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PIED - TROP - GROS - MOT - PRIX - NEZ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consonanti D - P- S - T - X e Z non si leggono quando sono alla fine della parola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GLI ACCENTI : </w:t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ACUTO - GRAVE - CIRCONFLESSO</w:t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 E si accenta quando si pronuncia con chiarezza e alla fine di una sillaba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L’accento sarà acuto ( é ) se il suono è chiuso</w:t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été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L’accento sarà grave ( è ) se il suono è aperto</w:t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Première</w:t>
      </w:r>
    </w:p>
    <w:p w:rsidR="00000000" w:rsidDel="00000000" w:rsidP="00000000" w:rsidRDefault="00000000" w:rsidRPr="00000000" w14:paraId="0000000F">
      <w:pPr>
        <w:rPr>
          <w:b w:val="1"/>
          <w:sz w:val="40"/>
          <w:szCs w:val="40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L’accento sarà circonflesso (</w:t>
      </w: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ê ) se il suono è prolungato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</w:t>
      </w: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êche</w:t>
      </w:r>
    </w:p>
    <w:p w:rsidR="00000000" w:rsidDel="00000000" w:rsidP="00000000" w:rsidRDefault="00000000" w:rsidRPr="00000000" w14:paraId="00000011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L’accento grave lo troviamo anche nelle vocali : </w:t>
      </w:r>
    </w:p>
    <w:p w:rsidR="00000000" w:rsidDel="00000000" w:rsidP="00000000" w:rsidRDefault="00000000" w:rsidRPr="00000000" w14:paraId="00000013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a e u</w:t>
      </w:r>
    </w:p>
    <w:p w:rsidR="00000000" w:rsidDel="00000000" w:rsidP="00000000" w:rsidRDefault="00000000" w:rsidRPr="00000000" w14:paraId="00000014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 va à Paris</w:t>
      </w:r>
    </w:p>
    <w:p w:rsidR="00000000" w:rsidDel="00000000" w:rsidP="00000000" w:rsidRDefault="00000000" w:rsidRPr="00000000" w14:paraId="00000016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 a faim</w:t>
      </w:r>
    </w:p>
    <w:p w:rsidR="00000000" w:rsidDel="00000000" w:rsidP="00000000" w:rsidRDefault="00000000" w:rsidRPr="00000000" w14:paraId="00000017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Où tu vas ?</w:t>
      </w:r>
    </w:p>
    <w:p w:rsidR="00000000" w:rsidDel="00000000" w:rsidP="00000000" w:rsidRDefault="00000000" w:rsidRPr="00000000" w14:paraId="00000019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Du thé ou du café ?</w:t>
      </w:r>
    </w:p>
    <w:p w:rsidR="00000000" w:rsidDel="00000000" w:rsidP="00000000" w:rsidRDefault="00000000" w:rsidRPr="00000000" w14:paraId="0000001A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 est sur la table</w:t>
      </w:r>
    </w:p>
    <w:p w:rsidR="00000000" w:rsidDel="00000000" w:rsidP="00000000" w:rsidRDefault="00000000" w:rsidRPr="00000000" w14:paraId="0000001C">
      <w:pPr>
        <w:rPr>
          <w:b w:val="1"/>
          <w:color w:val="001d35"/>
          <w:sz w:val="44"/>
          <w:szCs w:val="44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C’est </w:t>
      </w:r>
      <w:r w:rsidDel="00000000" w:rsidR="00000000" w:rsidRPr="00000000">
        <w:rPr>
          <w:rFonts w:ascii="Montserrat" w:cs="Montserrat" w:eastAsia="Montserrat" w:hAnsi="Montserrat"/>
          <w:b w:val="1"/>
          <w:color w:val="3b4c55"/>
          <w:sz w:val="32"/>
          <w:szCs w:val="32"/>
          <w:shd w:fill="f5f5f5" w:val="clear"/>
          <w:rtl w:val="0"/>
        </w:rPr>
        <w:t xml:space="preserve"> </w:t>
      </w:r>
      <w:hyperlink r:id="rId6">
        <w:r w:rsidDel="00000000" w:rsidR="00000000" w:rsidRPr="00000000">
          <w:rPr>
            <w:rFonts w:ascii="Montserrat" w:cs="Montserrat" w:eastAsia="Montserrat" w:hAnsi="Montserrat"/>
            <w:b w:val="1"/>
            <w:color w:val="3b4c55"/>
            <w:sz w:val="32"/>
            <w:szCs w:val="32"/>
            <w:shd w:fill="ffffb9" w:val="clear"/>
            <w:rtl w:val="0"/>
          </w:rPr>
          <w:t xml:space="preserve">sûr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color w:val="001d35"/>
          <w:sz w:val="44"/>
          <w:szCs w:val="4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color w:val="001d35"/>
          <w:sz w:val="38"/>
          <w:szCs w:val="3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color w:val="001d35"/>
          <w:sz w:val="34"/>
          <w:szCs w:val="34"/>
          <w:highlight w:val="white"/>
        </w:rPr>
      </w:pPr>
      <w:r w:rsidDel="00000000" w:rsidR="00000000" w:rsidRPr="00000000">
        <w:rPr>
          <w:b w:val="1"/>
          <w:color w:val="001d35"/>
          <w:sz w:val="34"/>
          <w:szCs w:val="34"/>
          <w:highlight w:val="white"/>
          <w:rtl w:val="0"/>
        </w:rPr>
        <w:t xml:space="preserve">Les pronoms personnels sujet de forme atone</w:t>
      </w:r>
    </w:p>
    <w:p w:rsidR="00000000" w:rsidDel="00000000" w:rsidP="00000000" w:rsidRDefault="00000000" w:rsidRPr="00000000" w14:paraId="00000020">
      <w:pPr>
        <w:rPr>
          <w:b w:val="1"/>
          <w:color w:val="001d35"/>
          <w:sz w:val="38"/>
          <w:szCs w:val="38"/>
          <w:highlight w:val="white"/>
        </w:rPr>
      </w:pPr>
      <w:r w:rsidDel="00000000" w:rsidR="00000000" w:rsidRPr="00000000">
        <w:rPr>
          <w:b w:val="1"/>
          <w:color w:val="001d35"/>
          <w:sz w:val="34"/>
          <w:szCs w:val="34"/>
          <w:highlight w:val="white"/>
          <w:rtl w:val="0"/>
        </w:rPr>
        <w:t xml:space="preserve">( sono i pronomi soggetto che ci aiutano a coniugare i verbi )</w:t>
      </w:r>
      <w:r w:rsidDel="00000000" w:rsidR="00000000" w:rsidRPr="00000000">
        <w:rPr>
          <w:b w:val="1"/>
          <w:color w:val="001d35"/>
          <w:sz w:val="38"/>
          <w:szCs w:val="38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JE</w:t>
      </w:r>
    </w:p>
    <w:p w:rsidR="00000000" w:rsidDel="00000000" w:rsidP="00000000" w:rsidRDefault="00000000" w:rsidRPr="00000000" w14:paraId="0000002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TU</w:t>
      </w:r>
    </w:p>
    <w:p w:rsidR="00000000" w:rsidDel="00000000" w:rsidP="00000000" w:rsidRDefault="00000000" w:rsidRPr="00000000" w14:paraId="0000002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</w:t>
      </w:r>
    </w:p>
    <w:p w:rsidR="00000000" w:rsidDel="00000000" w:rsidP="00000000" w:rsidRDefault="00000000" w:rsidRPr="00000000" w14:paraId="0000002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ELLE</w:t>
      </w:r>
    </w:p>
    <w:p w:rsidR="00000000" w:rsidDel="00000000" w:rsidP="00000000" w:rsidRDefault="00000000" w:rsidRPr="00000000" w14:paraId="0000002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ON</w:t>
      </w:r>
    </w:p>
    <w:p w:rsidR="00000000" w:rsidDel="00000000" w:rsidP="00000000" w:rsidRDefault="00000000" w:rsidRPr="00000000" w14:paraId="0000002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NOUS</w:t>
      </w:r>
    </w:p>
    <w:p w:rsidR="00000000" w:rsidDel="00000000" w:rsidP="00000000" w:rsidRDefault="00000000" w:rsidRPr="00000000" w14:paraId="0000002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VOUS</w:t>
      </w:r>
    </w:p>
    <w:p w:rsidR="00000000" w:rsidDel="00000000" w:rsidP="00000000" w:rsidRDefault="00000000" w:rsidRPr="00000000" w14:paraId="0000002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ILS</w:t>
      </w:r>
    </w:p>
    <w:p w:rsidR="00000000" w:rsidDel="00000000" w:rsidP="00000000" w:rsidRDefault="00000000" w:rsidRPr="00000000" w14:paraId="0000002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ELLES</w:t>
      </w:r>
    </w:p>
    <w:p w:rsidR="00000000" w:rsidDel="00000000" w:rsidP="00000000" w:rsidRDefault="00000000" w:rsidRPr="00000000" w14:paraId="0000002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PROFESSEUR - IL</w:t>
      </w:r>
    </w:p>
    <w:p w:rsidR="00000000" w:rsidDel="00000000" w:rsidP="00000000" w:rsidRDefault="00000000" w:rsidRPr="00000000" w14:paraId="0000002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LES COPAINS - ILS</w:t>
      </w:r>
    </w:p>
    <w:p w:rsidR="00000000" w:rsidDel="00000000" w:rsidP="00000000" w:rsidRDefault="00000000" w:rsidRPr="00000000" w14:paraId="0000002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 COPINE - ELLE</w:t>
      </w:r>
    </w:p>
    <w:p w:rsidR="00000000" w:rsidDel="00000000" w:rsidP="00000000" w:rsidRDefault="00000000" w:rsidRPr="00000000" w14:paraId="0000002F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LES FILLES - ELLES</w:t>
      </w:r>
    </w:p>
    <w:p w:rsidR="00000000" w:rsidDel="00000000" w:rsidP="00000000" w:rsidRDefault="00000000" w:rsidRPr="00000000" w14:paraId="00000030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MOI ET TOI - NOUS</w:t>
      </w:r>
    </w:p>
    <w:p w:rsidR="00000000" w:rsidDel="00000000" w:rsidP="00000000" w:rsidRDefault="00000000" w:rsidRPr="00000000" w14:paraId="0000003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être et avoir</w:t>
      </w:r>
    </w:p>
    <w:p w:rsidR="00000000" w:rsidDel="00000000" w:rsidP="00000000" w:rsidRDefault="00000000" w:rsidRPr="00000000" w14:paraId="00000033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Je suis</w:t>
      </w:r>
    </w:p>
    <w:p w:rsidR="00000000" w:rsidDel="00000000" w:rsidP="00000000" w:rsidRDefault="00000000" w:rsidRPr="00000000" w14:paraId="00000035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Tu es</w:t>
      </w:r>
    </w:p>
    <w:p w:rsidR="00000000" w:rsidDel="00000000" w:rsidP="00000000" w:rsidRDefault="00000000" w:rsidRPr="00000000" w14:paraId="00000036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Il/elle/on est</w:t>
      </w:r>
    </w:p>
    <w:p w:rsidR="00000000" w:rsidDel="00000000" w:rsidP="00000000" w:rsidRDefault="00000000" w:rsidRPr="00000000" w14:paraId="00000037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Nous sommes</w:t>
      </w:r>
    </w:p>
    <w:p w:rsidR="00000000" w:rsidDel="00000000" w:rsidP="00000000" w:rsidRDefault="00000000" w:rsidRPr="00000000" w14:paraId="00000038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Vous êtes</w:t>
      </w:r>
    </w:p>
    <w:p w:rsidR="00000000" w:rsidDel="00000000" w:rsidP="00000000" w:rsidRDefault="00000000" w:rsidRPr="00000000" w14:paraId="00000039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Ils/elles sont</w:t>
      </w:r>
    </w:p>
    <w:p w:rsidR="00000000" w:rsidDel="00000000" w:rsidP="00000000" w:rsidRDefault="00000000" w:rsidRPr="00000000" w14:paraId="0000003A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J’ai</w:t>
      </w:r>
    </w:p>
    <w:p w:rsidR="00000000" w:rsidDel="00000000" w:rsidP="00000000" w:rsidRDefault="00000000" w:rsidRPr="00000000" w14:paraId="0000003F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Tu as</w:t>
      </w:r>
    </w:p>
    <w:p w:rsidR="00000000" w:rsidDel="00000000" w:rsidP="00000000" w:rsidRDefault="00000000" w:rsidRPr="00000000" w14:paraId="00000040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Il/Elles/On a</w:t>
      </w:r>
    </w:p>
    <w:p w:rsidR="00000000" w:rsidDel="00000000" w:rsidP="00000000" w:rsidRDefault="00000000" w:rsidRPr="00000000" w14:paraId="00000041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Nous avons</w:t>
      </w:r>
    </w:p>
    <w:p w:rsidR="00000000" w:rsidDel="00000000" w:rsidP="00000000" w:rsidRDefault="00000000" w:rsidRPr="00000000" w14:paraId="00000042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Vous avez</w:t>
      </w:r>
    </w:p>
    <w:p w:rsidR="00000000" w:rsidDel="00000000" w:rsidP="00000000" w:rsidRDefault="00000000" w:rsidRPr="00000000" w14:paraId="00000043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b w:val="1"/>
          <w:color w:val="001d35"/>
          <w:sz w:val="32"/>
          <w:szCs w:val="32"/>
          <w:highlight w:val="white"/>
          <w:rtl w:val="0"/>
        </w:rPr>
        <w:t xml:space="preserve">Ils/Elles ont</w:t>
      </w:r>
    </w:p>
    <w:p w:rsidR="00000000" w:rsidDel="00000000" w:rsidP="00000000" w:rsidRDefault="00000000" w:rsidRPr="00000000" w14:paraId="00000044">
      <w:pPr>
        <w:rPr>
          <w:b w:val="1"/>
          <w:color w:val="001d35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ontext.reverso.net/traduzione/francese-italiano/s%C3%B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