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80F" w:rsidRPr="0024580F" w:rsidRDefault="0024580F" w:rsidP="0024580F">
      <w:pPr>
        <w:shd w:val="clear" w:color="auto" w:fill="FFFFFF"/>
        <w:spacing w:after="300" w:line="390" w:lineRule="atLeast"/>
        <w:textAlignment w:val="baseline"/>
        <w:outlineLvl w:val="1"/>
        <w:rPr>
          <w:rFonts w:ascii="Arial" w:eastAsia="Times New Roman" w:hAnsi="Arial" w:cs="Arial"/>
          <w:b/>
          <w:bCs/>
          <w:color w:val="181A1B"/>
          <w:sz w:val="33"/>
          <w:szCs w:val="33"/>
          <w:lang w:eastAsia="it-IT"/>
        </w:rPr>
      </w:pPr>
      <w:r w:rsidRPr="0024580F">
        <w:rPr>
          <w:rFonts w:ascii="Arial" w:eastAsia="Times New Roman" w:hAnsi="Arial" w:cs="Arial"/>
          <w:b/>
          <w:bCs/>
          <w:color w:val="181A1B"/>
          <w:sz w:val="33"/>
          <w:szCs w:val="33"/>
          <w:lang w:eastAsia="it-IT"/>
        </w:rPr>
        <w:t>Il sistema scheletrico: riassunto</w:t>
      </w:r>
    </w:p>
    <w:p w:rsidR="0024580F" w:rsidRPr="0024580F" w:rsidRDefault="0024580F" w:rsidP="002458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4580F">
        <w:rPr>
          <w:rFonts w:ascii="Times New Roman" w:eastAsia="Times New Roman" w:hAnsi="Times New Roman" w:cs="Times New Roman"/>
          <w:noProof/>
          <w:sz w:val="24"/>
          <w:szCs w:val="24"/>
          <w:bdr w:val="none" w:sz="0" w:space="0" w:color="auto" w:frame="1"/>
          <w:lang w:eastAsia="it-IT"/>
        </w:rPr>
        <w:drawing>
          <wp:inline distT="0" distB="0" distL="0" distR="0" wp14:anchorId="243B9484" wp14:editId="720E3751">
            <wp:extent cx="2857500" cy="1905000"/>
            <wp:effectExtent l="0" t="0" r="0" b="0"/>
            <wp:docPr id="1" name="Immagine 1" descr="Il sistema scheletrico, riassun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l sistema scheletrico, riassunt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580F" w:rsidRPr="0024580F" w:rsidRDefault="0024580F" w:rsidP="0024580F">
      <w:pPr>
        <w:shd w:val="clear" w:color="auto" w:fill="FFFFFF"/>
        <w:spacing w:after="0" w:line="413" w:lineRule="atLeast"/>
        <w:textAlignment w:val="baseline"/>
        <w:rPr>
          <w:rFonts w:ascii="Arial" w:eastAsia="Times New Roman" w:hAnsi="Arial" w:cs="Arial"/>
          <w:color w:val="181A1B"/>
          <w:sz w:val="27"/>
          <w:szCs w:val="27"/>
          <w:lang w:eastAsia="it-IT"/>
        </w:rPr>
      </w:pP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Il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sistema scheletrico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è l’insieme di tutte le ossa, le cartilagini e le articolazioni che si trovano nel corpo. L’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apparato scheletrico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ha le seguenti funzioni: sostegno, protezione, emopoietica, riserva dei grassi e riserva di sali minerali.</w:t>
      </w:r>
    </w:p>
    <w:p w:rsidR="0024580F" w:rsidRPr="0024580F" w:rsidRDefault="0024580F" w:rsidP="0024580F">
      <w:pPr>
        <w:shd w:val="clear" w:color="auto" w:fill="FFFFFF"/>
        <w:spacing w:after="0" w:line="413" w:lineRule="atLeast"/>
        <w:textAlignment w:val="baseline"/>
        <w:rPr>
          <w:rFonts w:ascii="Arial" w:eastAsia="Times New Roman" w:hAnsi="Arial" w:cs="Arial"/>
          <w:color w:val="181A1B"/>
          <w:sz w:val="27"/>
          <w:szCs w:val="27"/>
          <w:lang w:eastAsia="it-IT"/>
        </w:rPr>
      </w:pP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Le ossa sono formate dal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tessuto osseo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e dal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tessuto cartilagineo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. Il tessuto osseo è una massa di sostanza intercellulare a lamelle, costituita da osseina e sali minerali, nella quale si trovano gli osteociti.</w:t>
      </w:r>
    </w:p>
    <w:p w:rsidR="0024580F" w:rsidRPr="0024580F" w:rsidRDefault="0024580F" w:rsidP="0024580F">
      <w:pPr>
        <w:shd w:val="clear" w:color="auto" w:fill="FFFFFF"/>
        <w:spacing w:after="0" w:line="413" w:lineRule="atLeast"/>
        <w:textAlignment w:val="baseline"/>
        <w:rPr>
          <w:rFonts w:ascii="Arial" w:eastAsia="Times New Roman" w:hAnsi="Arial" w:cs="Arial"/>
          <w:color w:val="181A1B"/>
          <w:sz w:val="27"/>
          <w:szCs w:val="27"/>
          <w:lang w:eastAsia="it-IT"/>
        </w:rPr>
      </w:pP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Le ossa, distinte in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piatte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(bacino, cranio, sterno…),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corte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(vertebre…) e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lunghe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(omero, femore…), sono rivestite da una robusta membrana, il periostio, che contiene gli osteoblasti.</w:t>
      </w:r>
    </w:p>
    <w:p w:rsidR="0024580F" w:rsidRPr="0024580F" w:rsidRDefault="0024580F" w:rsidP="0024580F">
      <w:pPr>
        <w:shd w:val="clear" w:color="auto" w:fill="FFFFFF"/>
        <w:spacing w:after="0" w:line="413" w:lineRule="atLeast"/>
        <w:textAlignment w:val="baseline"/>
        <w:rPr>
          <w:rFonts w:ascii="Arial" w:eastAsia="Times New Roman" w:hAnsi="Arial" w:cs="Arial"/>
          <w:color w:val="181A1B"/>
          <w:sz w:val="27"/>
          <w:szCs w:val="27"/>
          <w:lang w:eastAsia="it-IT"/>
        </w:rPr>
      </w:pP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Le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articolazioni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sono formate dal contatto fra due ossa e dai legamenti elastici che le trattengono. Si dividono in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mobili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,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immobili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e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semimobili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.</w:t>
      </w:r>
    </w:p>
    <w:p w:rsidR="0024580F" w:rsidRPr="0024580F" w:rsidRDefault="0024580F" w:rsidP="0024580F">
      <w:pPr>
        <w:shd w:val="clear" w:color="auto" w:fill="FFFFFF"/>
        <w:spacing w:after="0" w:line="413" w:lineRule="atLeast"/>
        <w:textAlignment w:val="baseline"/>
        <w:rPr>
          <w:rFonts w:ascii="Arial" w:eastAsia="Times New Roman" w:hAnsi="Arial" w:cs="Arial"/>
          <w:color w:val="181A1B"/>
          <w:sz w:val="27"/>
          <w:szCs w:val="27"/>
          <w:lang w:eastAsia="it-IT"/>
        </w:rPr>
      </w:pP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Lo scheletro viene suddiviso in scheletro del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capo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, del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tronco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 e degli </w:t>
      </w:r>
      <w:r w:rsidRPr="0024580F">
        <w:rPr>
          <w:rFonts w:ascii="inherit" w:eastAsia="Times New Roman" w:hAnsi="inherit" w:cs="Arial"/>
          <w:b/>
          <w:bCs/>
          <w:color w:val="181A1B"/>
          <w:sz w:val="27"/>
          <w:szCs w:val="27"/>
          <w:bdr w:val="none" w:sz="0" w:space="0" w:color="auto" w:frame="1"/>
          <w:lang w:eastAsia="it-IT"/>
        </w:rPr>
        <w:t>arti</w:t>
      </w:r>
      <w:r w:rsidRPr="0024580F">
        <w:rPr>
          <w:rFonts w:ascii="Arial" w:eastAsia="Times New Roman" w:hAnsi="Arial" w:cs="Arial"/>
          <w:color w:val="181A1B"/>
          <w:sz w:val="27"/>
          <w:szCs w:val="27"/>
          <w:lang w:eastAsia="it-IT"/>
        </w:rPr>
        <w:t>.</w:t>
      </w:r>
    </w:p>
    <w:p w:rsidR="0024580F" w:rsidRPr="0024580F" w:rsidRDefault="0024580F" w:rsidP="0024580F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textAlignment w:val="baseline"/>
        <w:rPr>
          <w:rFonts w:ascii="inherit" w:eastAsia="Times New Roman" w:hAnsi="inherit" w:cs="Arial"/>
          <w:color w:val="181A1B"/>
          <w:sz w:val="27"/>
          <w:szCs w:val="27"/>
          <w:lang w:eastAsia="it-IT"/>
        </w:rPr>
      </w:pPr>
      <w:r w:rsidRPr="0024580F">
        <w:rPr>
          <w:rFonts w:ascii="inherit" w:eastAsia="Times New Roman" w:hAnsi="inherit" w:cs="Arial"/>
          <w:color w:val="181A1B"/>
          <w:sz w:val="27"/>
          <w:szCs w:val="27"/>
          <w:lang w:eastAsia="it-IT"/>
        </w:rPr>
        <w:t>Lo scheletro del capo è formato dalla scatola cranica e dallo scheletro facciale.</w:t>
      </w:r>
    </w:p>
    <w:p w:rsidR="0024580F" w:rsidRPr="0024580F" w:rsidRDefault="0024580F" w:rsidP="0024580F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textAlignment w:val="baseline"/>
        <w:rPr>
          <w:rFonts w:ascii="inherit" w:eastAsia="Times New Roman" w:hAnsi="inherit" w:cs="Arial"/>
          <w:color w:val="181A1B"/>
          <w:sz w:val="27"/>
          <w:szCs w:val="27"/>
          <w:lang w:eastAsia="it-IT"/>
        </w:rPr>
      </w:pPr>
      <w:r w:rsidRPr="0024580F">
        <w:rPr>
          <w:rFonts w:ascii="inherit" w:eastAsia="Times New Roman" w:hAnsi="inherit" w:cs="Arial"/>
          <w:color w:val="181A1B"/>
          <w:sz w:val="27"/>
          <w:szCs w:val="27"/>
          <w:lang w:eastAsia="it-IT"/>
        </w:rPr>
        <w:t>Lo scheletro del tronco è formato dalla colonna vertebrale (33-34 vertebre che formano il canale vertebrale dove è situato il midollo spinale) e dalla gabbia toracica (12 paia di costole e sterno).</w:t>
      </w:r>
    </w:p>
    <w:p w:rsidR="0024580F" w:rsidRPr="0024580F" w:rsidRDefault="0024580F" w:rsidP="0024580F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textAlignment w:val="baseline"/>
        <w:rPr>
          <w:rFonts w:ascii="inherit" w:eastAsia="Times New Roman" w:hAnsi="inherit" w:cs="Arial"/>
          <w:color w:val="181A1B"/>
          <w:sz w:val="27"/>
          <w:szCs w:val="27"/>
          <w:lang w:eastAsia="it-IT"/>
        </w:rPr>
      </w:pPr>
      <w:r w:rsidRPr="0024580F">
        <w:rPr>
          <w:rFonts w:ascii="inherit" w:eastAsia="Times New Roman" w:hAnsi="inherit" w:cs="Arial"/>
          <w:color w:val="181A1B"/>
          <w:sz w:val="27"/>
          <w:szCs w:val="27"/>
          <w:lang w:eastAsia="it-IT"/>
        </w:rPr>
        <w:t>Lo scheletro degli arti si suddivide in arti superiori (collegati al tronco dal cinto scapolare) e arti inferiori (collegati al tronco dal cinto pelvico).</w:t>
      </w:r>
    </w:p>
    <w:p w:rsidR="006C739B" w:rsidRDefault="006C739B"/>
    <w:sectPr w:rsidR="006C73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6E1B5F"/>
    <w:multiLevelType w:val="multilevel"/>
    <w:tmpl w:val="9D80C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226"/>
    <w:rsid w:val="0024580F"/>
    <w:rsid w:val="006C739B"/>
    <w:rsid w:val="00D2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2066D8-CAF7-4BF3-BC0C-6A6A6A3A2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37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</dc:creator>
  <cp:keywords/>
  <dc:description/>
  <cp:lastModifiedBy>Tiziana</cp:lastModifiedBy>
  <cp:revision>2</cp:revision>
  <dcterms:created xsi:type="dcterms:W3CDTF">2025-10-23T21:18:00Z</dcterms:created>
  <dcterms:modified xsi:type="dcterms:W3CDTF">2025-10-23T21:18:00Z</dcterms:modified>
</cp:coreProperties>
</file>