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25BF4" w14:textId="06F11391" w:rsidR="001B0360" w:rsidRDefault="001B0360" w:rsidP="001B0360">
      <w:pPr>
        <w:pStyle w:val="Titolo1"/>
        <w:jc w:val="center"/>
      </w:pPr>
      <w:r>
        <w:t>LE PERSONE GIURIDICHE</w:t>
      </w:r>
    </w:p>
    <w:p w14:paraId="2D7CB33F" w14:textId="1557D1D7" w:rsidR="001B0360" w:rsidRDefault="001B0360" w:rsidP="001B0360">
      <w:pPr>
        <w:pStyle w:val="Titolo2"/>
        <w:jc w:val="center"/>
      </w:pPr>
      <w:r>
        <w:t xml:space="preserve">LE ORGANIZZAZIONI COLLETTIVE </w:t>
      </w:r>
    </w:p>
    <w:p w14:paraId="2CE40ECD" w14:textId="31CE1725" w:rsidR="001B0360" w:rsidRDefault="001B0360" w:rsidP="001B0360"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Oltre alle persone fisiche, anche le organizzazioni collettive o enti sono soggetti del diritto e come tali sono titolari di </w:t>
      </w:r>
      <w:r w:rsidRPr="001B0360">
        <w:rPr>
          <w:b/>
          <w:bCs/>
          <w:sz w:val="32"/>
          <w:szCs w:val="32"/>
        </w:rPr>
        <w:t>capacità giuridica</w:t>
      </w:r>
      <w:r>
        <w:rPr>
          <w:sz w:val="32"/>
          <w:szCs w:val="32"/>
        </w:rPr>
        <w:t xml:space="preserve"> (es. possono diventare proprietari di una casa) e di </w:t>
      </w:r>
      <w:r w:rsidRPr="001B0360">
        <w:rPr>
          <w:b/>
          <w:bCs/>
          <w:sz w:val="32"/>
          <w:szCs w:val="32"/>
        </w:rPr>
        <w:t>capacità d’agire</w:t>
      </w:r>
      <w:r>
        <w:rPr>
          <w:sz w:val="32"/>
          <w:szCs w:val="32"/>
        </w:rPr>
        <w:t xml:space="preserve"> (es. possono stipulare contratti, attraverso i propri rappresentanti legali).</w:t>
      </w:r>
    </w:p>
    <w:p w14:paraId="15CEC47F" w14:textId="2AC18E78" w:rsidR="001B0360" w:rsidRDefault="001B0360" w:rsidP="001B0360"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Le </w:t>
      </w:r>
      <w:r>
        <w:rPr>
          <w:b/>
          <w:bCs/>
          <w:sz w:val="32"/>
          <w:szCs w:val="32"/>
        </w:rPr>
        <w:t xml:space="preserve">organizzazioni collettive </w:t>
      </w:r>
      <w:r>
        <w:rPr>
          <w:sz w:val="32"/>
          <w:szCs w:val="32"/>
        </w:rPr>
        <w:t xml:space="preserve">(o enti) sono costituite da una pluralità di persone fisiche che agiscono per uno </w:t>
      </w:r>
      <w:r w:rsidRPr="007B0623">
        <w:rPr>
          <w:b/>
          <w:bCs/>
          <w:sz w:val="32"/>
          <w:szCs w:val="32"/>
        </w:rPr>
        <w:t>scopo comune</w:t>
      </w:r>
      <w:r>
        <w:rPr>
          <w:sz w:val="32"/>
          <w:szCs w:val="32"/>
        </w:rPr>
        <w:t xml:space="preserve"> e che a tal fine necessitano di un patrimonio</w:t>
      </w:r>
      <w:r w:rsidR="007B0623">
        <w:rPr>
          <w:sz w:val="32"/>
          <w:szCs w:val="32"/>
        </w:rPr>
        <w:t>.</w:t>
      </w:r>
    </w:p>
    <w:p w14:paraId="7275763A" w14:textId="2AFEAD59" w:rsidR="007B0623" w:rsidRDefault="007B0623" w:rsidP="007B0623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Tale </w:t>
      </w:r>
      <w:r>
        <w:rPr>
          <w:b/>
          <w:bCs/>
          <w:sz w:val="32"/>
          <w:szCs w:val="32"/>
        </w:rPr>
        <w:t xml:space="preserve">scopo </w:t>
      </w:r>
      <w:r>
        <w:rPr>
          <w:sz w:val="32"/>
          <w:szCs w:val="32"/>
        </w:rPr>
        <w:t>può essere economico quando l’attività dell’organizzazioni è finalizzata all’arricchimento degli associati (es. società commerciale) o non economico, quando l’organizzazione persegue uno scopo ideale o altruistico (es. attività di solidarietà o di tutela dell’ambiente ecc.).</w:t>
      </w:r>
    </w:p>
    <w:p w14:paraId="25C56721" w14:textId="3377622B" w:rsidR="0092714E" w:rsidRDefault="0092714E" w:rsidP="007B0623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</w:t>
      </w:r>
      <w:r>
        <w:rPr>
          <w:b/>
          <w:bCs/>
          <w:sz w:val="32"/>
          <w:szCs w:val="32"/>
        </w:rPr>
        <w:t>patrimonio</w:t>
      </w:r>
      <w:r>
        <w:rPr>
          <w:sz w:val="32"/>
          <w:szCs w:val="32"/>
        </w:rPr>
        <w:t xml:space="preserve">, di cui hanno bisogno le organizzazioni per raggiungere i loro scopi, può consistere, ad esempio, in </w:t>
      </w:r>
      <w:r w:rsidRPr="00772718">
        <w:rPr>
          <w:b/>
          <w:bCs/>
          <w:sz w:val="32"/>
          <w:szCs w:val="32"/>
        </w:rPr>
        <w:t>beni mobili</w:t>
      </w:r>
      <w:r>
        <w:rPr>
          <w:sz w:val="32"/>
          <w:szCs w:val="32"/>
        </w:rPr>
        <w:t xml:space="preserve"> (es. denaro), </w:t>
      </w:r>
      <w:r w:rsidRPr="00772718">
        <w:rPr>
          <w:b/>
          <w:bCs/>
          <w:sz w:val="32"/>
          <w:szCs w:val="32"/>
        </w:rPr>
        <w:t>immobili</w:t>
      </w:r>
      <w:r>
        <w:rPr>
          <w:sz w:val="32"/>
          <w:szCs w:val="32"/>
        </w:rPr>
        <w:t xml:space="preserve"> (es. terreni) o </w:t>
      </w:r>
      <w:r w:rsidRPr="00772718">
        <w:rPr>
          <w:b/>
          <w:bCs/>
          <w:sz w:val="32"/>
          <w:szCs w:val="32"/>
        </w:rPr>
        <w:t xml:space="preserve">mobili registrati </w:t>
      </w:r>
      <w:r>
        <w:rPr>
          <w:sz w:val="32"/>
          <w:szCs w:val="32"/>
        </w:rPr>
        <w:t xml:space="preserve">(es. </w:t>
      </w:r>
      <w:r w:rsidR="00772718">
        <w:rPr>
          <w:sz w:val="32"/>
          <w:szCs w:val="32"/>
        </w:rPr>
        <w:t>automobile</w:t>
      </w:r>
      <w:r>
        <w:rPr>
          <w:sz w:val="32"/>
          <w:szCs w:val="32"/>
        </w:rPr>
        <w:t>).</w:t>
      </w:r>
    </w:p>
    <w:p w14:paraId="4FE39DFD" w14:textId="3BE267E4" w:rsidR="0092714E" w:rsidRDefault="0092714E" w:rsidP="007B0623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Le organizzazioni collettive</w:t>
      </w:r>
      <w:r w:rsidR="00772718">
        <w:rPr>
          <w:sz w:val="32"/>
          <w:szCs w:val="32"/>
        </w:rPr>
        <w:t xml:space="preserve">, come abbiamo già detto, agiscono attraverso appositi </w:t>
      </w:r>
      <w:r w:rsidR="00772718" w:rsidRPr="00772718">
        <w:rPr>
          <w:b/>
          <w:bCs/>
          <w:sz w:val="32"/>
          <w:szCs w:val="32"/>
        </w:rPr>
        <w:t>organi</w:t>
      </w:r>
      <w:r w:rsidR="00772718">
        <w:rPr>
          <w:sz w:val="32"/>
          <w:szCs w:val="32"/>
        </w:rPr>
        <w:t xml:space="preserve">, ai quali spetta il compito di formare e di esternare la volontà dell’organizzazione collettiva. Tali organi sono formati da persone fisiche che possono agire </w:t>
      </w:r>
      <w:r w:rsidR="00772718" w:rsidRPr="00772718">
        <w:rPr>
          <w:b/>
          <w:bCs/>
          <w:sz w:val="32"/>
          <w:szCs w:val="32"/>
        </w:rPr>
        <w:t>individualmente</w:t>
      </w:r>
      <w:r w:rsidR="00772718">
        <w:rPr>
          <w:sz w:val="32"/>
          <w:szCs w:val="32"/>
        </w:rPr>
        <w:t xml:space="preserve"> (come, ad esempio, il Presidente dell’organizzazione) oppure </w:t>
      </w:r>
      <w:r w:rsidR="00772718" w:rsidRPr="00772718">
        <w:rPr>
          <w:b/>
          <w:bCs/>
          <w:sz w:val="32"/>
          <w:szCs w:val="32"/>
        </w:rPr>
        <w:t>collegialmente</w:t>
      </w:r>
      <w:r w:rsidR="00772718">
        <w:rPr>
          <w:sz w:val="32"/>
          <w:szCs w:val="32"/>
        </w:rPr>
        <w:t xml:space="preserve"> (come l’assemblea degli aderenti all’organizzazione). </w:t>
      </w:r>
    </w:p>
    <w:p w14:paraId="79FFA086" w14:textId="4957EA02" w:rsidR="00772718" w:rsidRDefault="00772718" w:rsidP="007B0623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Una caratteristica comune a tutte le organizzazioni è l’</w:t>
      </w:r>
      <w:r>
        <w:rPr>
          <w:b/>
          <w:bCs/>
          <w:sz w:val="32"/>
          <w:szCs w:val="32"/>
        </w:rPr>
        <w:t>autonomia patrimoniale</w:t>
      </w:r>
      <w:r>
        <w:rPr>
          <w:sz w:val="32"/>
          <w:szCs w:val="32"/>
        </w:rPr>
        <w:t xml:space="preserve"> che consiste nell’esistenza di un patrimonio dell’ente separato e distinto dai patrimoni personali dei singoli soci o aderenti. L’autonomia patrimoniale può essere</w:t>
      </w:r>
      <w:r>
        <w:rPr>
          <w:b/>
          <w:bCs/>
          <w:sz w:val="32"/>
          <w:szCs w:val="32"/>
        </w:rPr>
        <w:t xml:space="preserve"> perfetta </w:t>
      </w:r>
      <w:r>
        <w:rPr>
          <w:sz w:val="32"/>
          <w:szCs w:val="32"/>
        </w:rPr>
        <w:t xml:space="preserve">o </w:t>
      </w:r>
      <w:r>
        <w:rPr>
          <w:b/>
          <w:bCs/>
          <w:sz w:val="32"/>
          <w:szCs w:val="32"/>
        </w:rPr>
        <w:t>imperfetta</w:t>
      </w:r>
      <w:r>
        <w:rPr>
          <w:sz w:val="32"/>
          <w:szCs w:val="32"/>
        </w:rPr>
        <w:t>:</w:t>
      </w:r>
    </w:p>
    <w:p w14:paraId="79193488" w14:textId="5384A6CF" w:rsidR="00772718" w:rsidRDefault="00772718" w:rsidP="00772718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si parla di </w:t>
      </w:r>
      <w:r w:rsidRPr="00772718">
        <w:rPr>
          <w:b/>
          <w:bCs/>
          <w:sz w:val="32"/>
          <w:szCs w:val="32"/>
        </w:rPr>
        <w:t xml:space="preserve">autonomia patrimoniale </w:t>
      </w:r>
      <w:r>
        <w:rPr>
          <w:b/>
          <w:bCs/>
          <w:sz w:val="32"/>
          <w:szCs w:val="32"/>
        </w:rPr>
        <w:t>perfetta</w:t>
      </w:r>
      <w:r>
        <w:rPr>
          <w:sz w:val="32"/>
          <w:szCs w:val="32"/>
        </w:rPr>
        <w:t xml:space="preserve"> quando il patrimonio dell’organizzazione è completamente distinto da quello dei singoli membri. Di conseguenza, gli eventuali creditori che vogliono essere soddisfatti posso agire solo contro il patrimonio dell’organizzazione e non su quello dei singoli componenti, anche nel caso in cui i beni dell’ente siano insufficienti.</w:t>
      </w:r>
    </w:p>
    <w:p w14:paraId="573D1C48" w14:textId="1ED53191" w:rsidR="00772718" w:rsidRDefault="00772718" w:rsidP="00F048FF">
      <w:pPr>
        <w:pStyle w:val="Paragrafoelenco"/>
        <w:spacing w:before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ESEMPIO: Tizio creditore per 20.000 euro, nei confronti di un’organizzazione </w:t>
      </w:r>
      <w:r w:rsidR="00F048FF">
        <w:rPr>
          <w:sz w:val="32"/>
          <w:szCs w:val="32"/>
        </w:rPr>
        <w:t xml:space="preserve">con autonomia patrimoniale perfetta, i cui beni </w:t>
      </w:r>
      <w:r w:rsidR="00F048FF">
        <w:rPr>
          <w:sz w:val="32"/>
          <w:szCs w:val="32"/>
        </w:rPr>
        <w:lastRenderedPageBreak/>
        <w:t>ammontano ad un valore di 15.000. Il suo credito verrà soddisfatto solo nei limiti di tale importo perché, per i restanti 5.000 euro, non avrà la possibilità di chiederli ai membri dell’organizzazione stessa.</w:t>
      </w:r>
    </w:p>
    <w:p w14:paraId="3D1FD157" w14:textId="0A25F502" w:rsidR="00F048FF" w:rsidRDefault="00F048FF" w:rsidP="00F048FF">
      <w:pPr>
        <w:pStyle w:val="Paragrafoelenco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si parla di </w:t>
      </w:r>
      <w:r>
        <w:rPr>
          <w:b/>
          <w:bCs/>
          <w:sz w:val="32"/>
          <w:szCs w:val="32"/>
        </w:rPr>
        <w:t>autonomia patrimoniale imperfetta</w:t>
      </w:r>
      <w:r>
        <w:rPr>
          <w:sz w:val="32"/>
          <w:szCs w:val="32"/>
        </w:rPr>
        <w:t xml:space="preserve"> quando il patrimonio dell’organizzazione non è completamente separato da quello dei singoli membri. Ciò significa che i singoli associati sono chiamati a rispondere dei debiti contratti e degli impegni assunti dall’organizzazione, anche con il proprio patrimonio personale. </w:t>
      </w:r>
    </w:p>
    <w:p w14:paraId="26FD283C" w14:textId="790E34CB" w:rsidR="00F048FF" w:rsidRDefault="00F048FF" w:rsidP="00F048FF">
      <w:pPr>
        <w:pStyle w:val="Paragrafoelenco"/>
        <w:spacing w:before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ESEMPIO: Tizio, in tal caso, potrà chiedere l’importo residuo del suo credito, rivalendosi sui beni dei singoli membri. </w:t>
      </w:r>
    </w:p>
    <w:p w14:paraId="3D6A315F" w14:textId="77777777" w:rsidR="00F048FF" w:rsidRDefault="00F048FF" w:rsidP="00F048FF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25B77165" w14:textId="00B56370" w:rsidR="00F048FF" w:rsidRDefault="00F048FF" w:rsidP="00F048FF">
      <w:pPr>
        <w:pStyle w:val="Titolo2"/>
        <w:jc w:val="center"/>
      </w:pPr>
      <w:r>
        <w:t>LE PERSONE GIURIDICHE E LE ORGANIZZAZIONI NON RICONOSCIUTE</w:t>
      </w:r>
    </w:p>
    <w:p w14:paraId="306B34C0" w14:textId="2DFEAF5D" w:rsidR="00A16451" w:rsidRPr="00DF08E5" w:rsidRDefault="00F048FF" w:rsidP="00DF08E5">
      <w:pPr>
        <w:pStyle w:val="Paragrafoelenco"/>
        <w:numPr>
          <w:ilvl w:val="0"/>
          <w:numId w:val="2"/>
        </w:numPr>
        <w:spacing w:before="0"/>
        <w:ind w:right="-1"/>
        <w:jc w:val="both"/>
        <w:rPr>
          <w:sz w:val="32"/>
          <w:szCs w:val="32"/>
        </w:rPr>
      </w:pPr>
      <w:r w:rsidRPr="00DF08E5">
        <w:rPr>
          <w:sz w:val="32"/>
          <w:szCs w:val="32"/>
        </w:rPr>
        <w:t xml:space="preserve">Le organizzazioni collettive dotate di </w:t>
      </w:r>
      <w:r w:rsidRPr="00DF08E5">
        <w:rPr>
          <w:b/>
          <w:bCs/>
          <w:sz w:val="32"/>
          <w:szCs w:val="32"/>
        </w:rPr>
        <w:t>autonomia patrimoniale perfetta</w:t>
      </w:r>
      <w:r w:rsidRPr="00DF08E5">
        <w:rPr>
          <w:sz w:val="32"/>
          <w:szCs w:val="32"/>
        </w:rPr>
        <w:t xml:space="preserve">, che sono state riconosciute dallo Stato, si definiscono </w:t>
      </w:r>
      <w:r w:rsidRPr="00DF08E5">
        <w:rPr>
          <w:b/>
          <w:bCs/>
          <w:sz w:val="32"/>
          <w:szCs w:val="32"/>
        </w:rPr>
        <w:t>persone giuridiche</w:t>
      </w:r>
      <w:r w:rsidRPr="00DF08E5">
        <w:rPr>
          <w:sz w:val="32"/>
          <w:szCs w:val="32"/>
        </w:rPr>
        <w:t>. Rientrano in questa categoria, per esempio, le fondazioni, gli enti pubblici, le associazioni riconosciute e le società di capitali.</w:t>
      </w:r>
      <w:r w:rsidR="00DF08E5">
        <w:rPr>
          <w:sz w:val="32"/>
          <w:szCs w:val="32"/>
        </w:rPr>
        <w:t xml:space="preserve"> </w:t>
      </w:r>
      <w:r w:rsidR="00A16451" w:rsidRPr="00DF08E5">
        <w:rPr>
          <w:sz w:val="32"/>
          <w:szCs w:val="32"/>
        </w:rPr>
        <w:t xml:space="preserve">Sul piano dello </w:t>
      </w:r>
      <w:r w:rsidR="00A16451" w:rsidRPr="00DF08E5">
        <w:rPr>
          <w:b/>
          <w:bCs/>
          <w:sz w:val="32"/>
          <w:szCs w:val="32"/>
        </w:rPr>
        <w:t xml:space="preserve">scopo </w:t>
      </w:r>
      <w:r w:rsidR="00A16451" w:rsidRPr="00DF08E5">
        <w:rPr>
          <w:sz w:val="32"/>
          <w:szCs w:val="32"/>
        </w:rPr>
        <w:t xml:space="preserve">perseguito, le persone giuridiche si distinguono </w:t>
      </w:r>
      <w:r w:rsidR="00DF08E5" w:rsidRPr="00DF08E5">
        <w:rPr>
          <w:sz w:val="32"/>
          <w:szCs w:val="32"/>
        </w:rPr>
        <w:t xml:space="preserve">  </w:t>
      </w:r>
      <w:r w:rsidR="00A16451" w:rsidRPr="00DF08E5">
        <w:rPr>
          <w:sz w:val="32"/>
          <w:szCs w:val="32"/>
        </w:rPr>
        <w:t>in</w:t>
      </w:r>
      <w:r w:rsidR="00DF08E5" w:rsidRPr="00DF08E5">
        <w:rPr>
          <w:sz w:val="32"/>
          <w:szCs w:val="32"/>
        </w:rPr>
        <w:t xml:space="preserve"> </w:t>
      </w:r>
      <w:r w:rsidR="00DF08E5" w:rsidRPr="00DF08E5">
        <w:rPr>
          <w:b/>
          <w:bCs/>
          <w:sz w:val="32"/>
          <w:szCs w:val="32"/>
        </w:rPr>
        <w:t>pubbliche</w:t>
      </w:r>
      <w:r w:rsidR="00DF08E5" w:rsidRPr="00DF08E5">
        <w:rPr>
          <w:sz w:val="32"/>
          <w:szCs w:val="32"/>
        </w:rPr>
        <w:t xml:space="preserve"> o </w:t>
      </w:r>
      <w:r w:rsidR="00DF08E5" w:rsidRPr="00DF08E5">
        <w:rPr>
          <w:b/>
          <w:bCs/>
          <w:sz w:val="32"/>
          <w:szCs w:val="32"/>
        </w:rPr>
        <w:t>private</w:t>
      </w:r>
      <w:r w:rsidR="00DF08E5" w:rsidRPr="00DF08E5">
        <w:rPr>
          <w:sz w:val="32"/>
          <w:szCs w:val="32"/>
        </w:rPr>
        <w:t>:</w:t>
      </w:r>
    </w:p>
    <w:p w14:paraId="179649E7" w14:textId="76483DA5" w:rsidR="00DF08E5" w:rsidRDefault="00DF08E5" w:rsidP="00DF08E5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persone giuridiche pubbliche</w:t>
      </w:r>
      <w:r>
        <w:rPr>
          <w:sz w:val="32"/>
          <w:szCs w:val="32"/>
        </w:rPr>
        <w:t xml:space="preserve">: hanno uno scopo collettivo (cioè nell’interesse di tutti) e che sono costituite dallo </w:t>
      </w:r>
      <w:r w:rsidRPr="00DF08E5">
        <w:rPr>
          <w:b/>
          <w:bCs/>
          <w:sz w:val="32"/>
          <w:szCs w:val="32"/>
        </w:rPr>
        <w:t>Stato</w:t>
      </w:r>
      <w:r>
        <w:rPr>
          <w:sz w:val="32"/>
          <w:szCs w:val="32"/>
        </w:rPr>
        <w:t xml:space="preserve">, dagli </w:t>
      </w:r>
      <w:r>
        <w:rPr>
          <w:b/>
          <w:bCs/>
          <w:sz w:val="32"/>
          <w:szCs w:val="32"/>
        </w:rPr>
        <w:t xml:space="preserve">enti pubblici territoriali </w:t>
      </w:r>
      <w:r>
        <w:rPr>
          <w:sz w:val="32"/>
          <w:szCs w:val="32"/>
        </w:rPr>
        <w:t xml:space="preserve">(Regioni, Province, Città metropolitane e Comuni) e altri enti (es. </w:t>
      </w:r>
      <w:r>
        <w:rPr>
          <w:b/>
          <w:bCs/>
          <w:sz w:val="32"/>
          <w:szCs w:val="32"/>
        </w:rPr>
        <w:t>INPS</w:t>
      </w:r>
      <w:r>
        <w:rPr>
          <w:sz w:val="32"/>
          <w:szCs w:val="32"/>
        </w:rPr>
        <w:t xml:space="preserve">, </w:t>
      </w:r>
      <w:r>
        <w:rPr>
          <w:b/>
          <w:bCs/>
          <w:sz w:val="32"/>
          <w:szCs w:val="32"/>
        </w:rPr>
        <w:t>INAIL</w:t>
      </w:r>
      <w:r>
        <w:rPr>
          <w:sz w:val="32"/>
          <w:szCs w:val="32"/>
        </w:rPr>
        <w:t xml:space="preserve">, </w:t>
      </w:r>
      <w:r>
        <w:rPr>
          <w:b/>
          <w:bCs/>
          <w:sz w:val="32"/>
          <w:szCs w:val="32"/>
        </w:rPr>
        <w:t>ISTAT</w:t>
      </w:r>
      <w:r>
        <w:rPr>
          <w:sz w:val="32"/>
          <w:szCs w:val="32"/>
        </w:rPr>
        <w:t xml:space="preserve">, </w:t>
      </w:r>
      <w:r>
        <w:rPr>
          <w:b/>
          <w:bCs/>
          <w:sz w:val="32"/>
          <w:szCs w:val="32"/>
        </w:rPr>
        <w:t>Università</w:t>
      </w:r>
      <w:r>
        <w:rPr>
          <w:sz w:val="32"/>
          <w:szCs w:val="32"/>
        </w:rPr>
        <w:t xml:space="preserve"> ecc.);</w:t>
      </w:r>
    </w:p>
    <w:p w14:paraId="4560B401" w14:textId="77B6442A" w:rsidR="00DF08E5" w:rsidRPr="00DF08E5" w:rsidRDefault="00DF08E5" w:rsidP="00DF08E5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persone giuridiche private</w:t>
      </w:r>
      <w:r>
        <w:rPr>
          <w:sz w:val="32"/>
          <w:szCs w:val="32"/>
        </w:rPr>
        <w:t>: sono costituite da persone che perseguono un interesse privato di natura economica (es. una società a responsabilità limitata), culturale (es. una fondazione bancaria che estende borse di studio agli studenti più meritevoli) oppure sportiva (es. associazione di pallavolo).</w:t>
      </w:r>
    </w:p>
    <w:p w14:paraId="078EED50" w14:textId="27B3289B" w:rsidR="00DF08E5" w:rsidRPr="00DF08E5" w:rsidRDefault="00EC096A" w:rsidP="00DF08E5">
      <w:pPr>
        <w:pStyle w:val="Paragrafoelenco"/>
        <w:numPr>
          <w:ilvl w:val="0"/>
          <w:numId w:val="2"/>
        </w:numPr>
        <w:spacing w:before="0"/>
        <w:ind w:right="-1"/>
        <w:jc w:val="both"/>
        <w:rPr>
          <w:sz w:val="32"/>
          <w:szCs w:val="32"/>
        </w:rPr>
      </w:pPr>
      <w:r w:rsidRPr="00DF08E5">
        <w:rPr>
          <w:sz w:val="32"/>
          <w:szCs w:val="32"/>
        </w:rPr>
        <w:t xml:space="preserve">Le organizzazioni caratterizzate da </w:t>
      </w:r>
      <w:r w:rsidRPr="00DF08E5">
        <w:rPr>
          <w:b/>
          <w:bCs/>
          <w:sz w:val="32"/>
          <w:szCs w:val="32"/>
        </w:rPr>
        <w:t>autonomia patrimoniale imperfetta</w:t>
      </w:r>
      <w:r w:rsidR="00A16451" w:rsidRPr="00DF08E5">
        <w:rPr>
          <w:sz w:val="32"/>
          <w:szCs w:val="32"/>
        </w:rPr>
        <w:t xml:space="preserve">, invece, si dicono </w:t>
      </w:r>
      <w:r w:rsidR="00A16451" w:rsidRPr="00DF08E5">
        <w:rPr>
          <w:b/>
          <w:bCs/>
          <w:sz w:val="32"/>
          <w:szCs w:val="32"/>
        </w:rPr>
        <w:t>organizzazioni non riconosciute</w:t>
      </w:r>
      <w:r w:rsidR="00A16451" w:rsidRPr="00DF08E5">
        <w:rPr>
          <w:sz w:val="32"/>
          <w:szCs w:val="32"/>
        </w:rPr>
        <w:t>.</w:t>
      </w:r>
    </w:p>
    <w:p w14:paraId="014D4831" w14:textId="77777777" w:rsidR="00DF08E5" w:rsidRDefault="00DF08E5" w:rsidP="00DF08E5">
      <w:pPr>
        <w:spacing w:before="0"/>
        <w:ind w:left="0" w:right="-1"/>
        <w:jc w:val="both"/>
        <w:rPr>
          <w:sz w:val="32"/>
          <w:szCs w:val="32"/>
        </w:rPr>
      </w:pPr>
    </w:p>
    <w:p w14:paraId="153821CC" w14:textId="04383F87" w:rsidR="00A16451" w:rsidRPr="00A16451" w:rsidRDefault="00A16451" w:rsidP="00A16451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</w:t>
      </w:r>
      <w:r w:rsidRPr="00A16451">
        <w:rPr>
          <w:b/>
          <w:bCs/>
          <w:sz w:val="32"/>
          <w:szCs w:val="32"/>
          <w:highlight w:val="yellow"/>
        </w:rPr>
        <w:t>riconoscimento delle persone giuridiche</w:t>
      </w:r>
      <w:r>
        <w:rPr>
          <w:b/>
          <w:bCs/>
          <w:sz w:val="32"/>
          <w:szCs w:val="32"/>
        </w:rPr>
        <w:t xml:space="preserve"> </w:t>
      </w:r>
      <w:r>
        <w:rPr>
          <w:sz w:val="32"/>
          <w:szCs w:val="32"/>
        </w:rPr>
        <w:t>è concesso, su domanda dell’organizzazione interessata, dal Presidente della Repubblica o dal Prefetto, che devono accertare la presenza delle condizioni previste dalla normativa vigente (es. scopo possibile e lecito o patrimonio adeguato).</w:t>
      </w:r>
    </w:p>
    <w:p w14:paraId="341B0720" w14:textId="56269299" w:rsidR="00F048FF" w:rsidRDefault="001A6F92" w:rsidP="001A6F92">
      <w:pPr>
        <w:pStyle w:val="Titolo2"/>
        <w:jc w:val="center"/>
      </w:pPr>
      <w:r>
        <w:lastRenderedPageBreak/>
        <w:t>LE TIPOLOGIE DI ORGANIZZAZIONI COLLETTIVE</w:t>
      </w:r>
    </w:p>
    <w:p w14:paraId="537C651C" w14:textId="157A67B2" w:rsidR="001A6F92" w:rsidRDefault="001A6F92" w:rsidP="001A6F92">
      <w:pPr>
        <w:ind w:left="0"/>
        <w:jc w:val="both"/>
        <w:rPr>
          <w:b/>
          <w:bCs/>
          <w:sz w:val="32"/>
          <w:szCs w:val="32"/>
        </w:rPr>
      </w:pPr>
      <w:r w:rsidRPr="001A6F92">
        <w:rPr>
          <w:b/>
          <w:bCs/>
          <w:sz w:val="32"/>
          <w:szCs w:val="32"/>
          <w:highlight w:val="yellow"/>
        </w:rPr>
        <w:t>LE SOCIETA’</w:t>
      </w:r>
    </w:p>
    <w:p w14:paraId="3D15C53E" w14:textId="183914C4" w:rsidR="001A6F92" w:rsidRDefault="001A6F92" w:rsidP="00230C7E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Sono organizzazioni collettive con uno </w:t>
      </w:r>
      <w:r>
        <w:rPr>
          <w:b/>
          <w:bCs/>
          <w:sz w:val="32"/>
          <w:szCs w:val="32"/>
        </w:rPr>
        <w:t>scopo di lucro</w:t>
      </w:r>
      <w:r w:rsidR="00230C7E">
        <w:rPr>
          <w:sz w:val="32"/>
          <w:szCs w:val="32"/>
        </w:rPr>
        <w:t xml:space="preserve">, che consiste nella divisione tra i soci degli utili conseguiti, attraverso l’esercizio in comune di un’attività economica, oppure con uno </w:t>
      </w:r>
      <w:r w:rsidR="00230C7E">
        <w:rPr>
          <w:b/>
          <w:bCs/>
          <w:sz w:val="32"/>
          <w:szCs w:val="32"/>
        </w:rPr>
        <w:t>scopo mutualistico</w:t>
      </w:r>
      <w:r w:rsidR="00230C7E">
        <w:rPr>
          <w:sz w:val="32"/>
          <w:szCs w:val="32"/>
        </w:rPr>
        <w:t xml:space="preserve">, in base al quale ai soci sono offerti beni o servizi a condizioni più vantaggiose rispetto a quelle del mercato (es. società cooperative). Tra le diverse società distinguiamo le </w:t>
      </w:r>
      <w:r w:rsidR="00230C7E">
        <w:rPr>
          <w:b/>
          <w:bCs/>
          <w:sz w:val="32"/>
          <w:szCs w:val="32"/>
        </w:rPr>
        <w:t>società di persone</w:t>
      </w:r>
      <w:r w:rsidR="00230C7E">
        <w:rPr>
          <w:sz w:val="32"/>
          <w:szCs w:val="32"/>
        </w:rPr>
        <w:t xml:space="preserve">, che godono di autonomia patrimoniale imperfetta e le </w:t>
      </w:r>
      <w:r w:rsidR="00230C7E">
        <w:rPr>
          <w:b/>
          <w:bCs/>
          <w:sz w:val="32"/>
          <w:szCs w:val="32"/>
        </w:rPr>
        <w:t xml:space="preserve">società di capitali </w:t>
      </w:r>
      <w:r w:rsidR="00230C7E">
        <w:rPr>
          <w:sz w:val="32"/>
          <w:szCs w:val="32"/>
        </w:rPr>
        <w:t>che godono di autonomia patrimoniale perfetta.</w:t>
      </w:r>
    </w:p>
    <w:p w14:paraId="4C4E6748" w14:textId="77777777" w:rsidR="00230C7E" w:rsidRDefault="00230C7E" w:rsidP="00230C7E">
      <w:pPr>
        <w:spacing w:before="0"/>
        <w:ind w:left="0" w:right="-1"/>
        <w:jc w:val="both"/>
        <w:rPr>
          <w:sz w:val="32"/>
          <w:szCs w:val="32"/>
        </w:rPr>
      </w:pPr>
    </w:p>
    <w:p w14:paraId="1784361B" w14:textId="6C42A4B0" w:rsidR="00230C7E" w:rsidRDefault="00230C7E" w:rsidP="00230C7E">
      <w:pPr>
        <w:spacing w:before="0"/>
        <w:ind w:left="0" w:right="-1"/>
        <w:jc w:val="both"/>
        <w:rPr>
          <w:b/>
          <w:bCs/>
          <w:sz w:val="32"/>
          <w:szCs w:val="32"/>
        </w:rPr>
      </w:pPr>
      <w:r w:rsidRPr="00230C7E">
        <w:rPr>
          <w:b/>
          <w:bCs/>
          <w:sz w:val="32"/>
          <w:szCs w:val="32"/>
          <w:highlight w:val="yellow"/>
        </w:rPr>
        <w:t>LE ASSOCIAZIONI</w:t>
      </w:r>
    </w:p>
    <w:p w14:paraId="608280BA" w14:textId="15DBC6E6" w:rsidR="00230C7E" w:rsidRDefault="00230C7E" w:rsidP="00230C7E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Sono organizzazioni collettive</w:t>
      </w:r>
      <w:r w:rsidR="00025AB9">
        <w:rPr>
          <w:sz w:val="32"/>
          <w:szCs w:val="32"/>
        </w:rPr>
        <w:t xml:space="preserve"> </w:t>
      </w:r>
      <w:r w:rsidR="00025AB9" w:rsidRPr="00025AB9">
        <w:rPr>
          <w:b/>
          <w:bCs/>
          <w:sz w:val="32"/>
          <w:szCs w:val="32"/>
        </w:rPr>
        <w:t>non aventi scopo di lucro</w:t>
      </w:r>
      <w:r w:rsidR="00025AB9">
        <w:rPr>
          <w:sz w:val="32"/>
          <w:szCs w:val="32"/>
        </w:rPr>
        <w:t xml:space="preserve"> formate da una pluralità di persone fisiche (detti associati) che perseguono interessi e obiettivi comuni di natura, ad esempio, culturale, sportiva, ricreativa, ambientale ecc. (es. sindacati, partiti politici, AVIS: Associazioni Volontari Italiani Sangue ecc.). Qualora queste richiedano il riconoscimento da parte dello Stato, diventano persone giuridiche e quindi </w:t>
      </w:r>
      <w:r w:rsidR="00025AB9">
        <w:rPr>
          <w:b/>
          <w:bCs/>
          <w:sz w:val="32"/>
          <w:szCs w:val="32"/>
        </w:rPr>
        <w:t>associazioni riconosciute</w:t>
      </w:r>
      <w:r w:rsidR="00025AB9">
        <w:rPr>
          <w:sz w:val="32"/>
          <w:szCs w:val="32"/>
        </w:rPr>
        <w:t xml:space="preserve"> e nel caso in cui ciò non avvenga, si qualificano come </w:t>
      </w:r>
      <w:r w:rsidR="00025AB9">
        <w:rPr>
          <w:b/>
          <w:bCs/>
          <w:sz w:val="32"/>
          <w:szCs w:val="32"/>
        </w:rPr>
        <w:t xml:space="preserve">associazioni non riconosciute </w:t>
      </w:r>
      <w:r w:rsidR="00025AB9">
        <w:rPr>
          <w:sz w:val="32"/>
          <w:szCs w:val="32"/>
        </w:rPr>
        <w:t xml:space="preserve">o anche detti </w:t>
      </w:r>
      <w:r w:rsidR="00025AB9">
        <w:rPr>
          <w:b/>
          <w:bCs/>
          <w:sz w:val="32"/>
          <w:szCs w:val="32"/>
        </w:rPr>
        <w:t>enti di fatto</w:t>
      </w:r>
      <w:r w:rsidR="00025AB9">
        <w:rPr>
          <w:sz w:val="32"/>
          <w:szCs w:val="32"/>
        </w:rPr>
        <w:t>.</w:t>
      </w:r>
    </w:p>
    <w:p w14:paraId="21E46758" w14:textId="77777777" w:rsidR="00025AB9" w:rsidRDefault="00025AB9" w:rsidP="00230C7E">
      <w:pPr>
        <w:spacing w:before="0"/>
        <w:ind w:left="0" w:right="-1"/>
        <w:jc w:val="both"/>
        <w:rPr>
          <w:sz w:val="32"/>
          <w:szCs w:val="32"/>
        </w:rPr>
      </w:pPr>
    </w:p>
    <w:p w14:paraId="656E2558" w14:textId="05BB3B55" w:rsidR="00025AB9" w:rsidRDefault="00025AB9" w:rsidP="00230C7E">
      <w:pPr>
        <w:spacing w:before="0"/>
        <w:ind w:left="0" w:right="-1"/>
        <w:jc w:val="both"/>
        <w:rPr>
          <w:b/>
          <w:bCs/>
          <w:sz w:val="32"/>
          <w:szCs w:val="32"/>
        </w:rPr>
      </w:pPr>
      <w:r w:rsidRPr="00025AB9">
        <w:rPr>
          <w:b/>
          <w:bCs/>
          <w:sz w:val="32"/>
          <w:szCs w:val="32"/>
          <w:highlight w:val="yellow"/>
        </w:rPr>
        <w:t>LE FONDAZIONI</w:t>
      </w:r>
    </w:p>
    <w:p w14:paraId="7A90EBD4" w14:textId="4A47D82C" w:rsidR="00025AB9" w:rsidRDefault="00025AB9" w:rsidP="00230C7E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Sono organizzazioni collettive che perseguono i loro scopi (</w:t>
      </w:r>
      <w:r w:rsidRPr="00025AB9">
        <w:rPr>
          <w:b/>
          <w:bCs/>
          <w:sz w:val="32"/>
          <w:szCs w:val="32"/>
        </w:rPr>
        <w:t>non di lucro</w:t>
      </w:r>
      <w:r>
        <w:rPr>
          <w:sz w:val="32"/>
          <w:szCs w:val="32"/>
        </w:rPr>
        <w:t xml:space="preserve">) mediante l’utilizzo di un patrimonio (detto </w:t>
      </w:r>
      <w:r w:rsidRPr="00025AB9">
        <w:rPr>
          <w:b/>
          <w:bCs/>
          <w:sz w:val="32"/>
          <w:szCs w:val="32"/>
        </w:rPr>
        <w:t>fondo</w:t>
      </w:r>
      <w:r>
        <w:rPr>
          <w:sz w:val="32"/>
          <w:szCs w:val="32"/>
        </w:rPr>
        <w:t xml:space="preserve">) a ciò destinato (es. Fondazione per la ricerca contro la Fibrosi Cistica). Queste devono essere </w:t>
      </w:r>
      <w:r w:rsidRPr="00025AB9">
        <w:rPr>
          <w:b/>
          <w:bCs/>
          <w:sz w:val="32"/>
          <w:szCs w:val="32"/>
        </w:rPr>
        <w:t>necessariamente riconosciute dallo Stato</w:t>
      </w:r>
      <w:r>
        <w:rPr>
          <w:sz w:val="32"/>
          <w:szCs w:val="32"/>
        </w:rPr>
        <w:t xml:space="preserve"> e, di conseguenza, acquistano un’autonomia patrimoniale perfetta in quanto persone giuridiche.</w:t>
      </w:r>
    </w:p>
    <w:p w14:paraId="58283DBB" w14:textId="77777777" w:rsidR="00025AB9" w:rsidRDefault="00025AB9" w:rsidP="00230C7E">
      <w:pPr>
        <w:spacing w:before="0"/>
        <w:ind w:left="0" w:right="-1"/>
        <w:jc w:val="both"/>
        <w:rPr>
          <w:sz w:val="32"/>
          <w:szCs w:val="32"/>
        </w:rPr>
      </w:pPr>
    </w:p>
    <w:p w14:paraId="7993478A" w14:textId="2E7F87D4" w:rsidR="00025AB9" w:rsidRDefault="00025AB9" w:rsidP="00230C7E">
      <w:pPr>
        <w:spacing w:before="0"/>
        <w:ind w:left="0" w:right="-1"/>
        <w:jc w:val="both"/>
        <w:rPr>
          <w:b/>
          <w:bCs/>
          <w:sz w:val="32"/>
          <w:szCs w:val="32"/>
        </w:rPr>
      </w:pPr>
      <w:r w:rsidRPr="00025AB9">
        <w:rPr>
          <w:b/>
          <w:bCs/>
          <w:sz w:val="32"/>
          <w:szCs w:val="32"/>
          <w:highlight w:val="yellow"/>
        </w:rPr>
        <w:t>IL TERZO SETTORE</w:t>
      </w:r>
    </w:p>
    <w:p w14:paraId="7713FCBC" w14:textId="5DBDA437" w:rsidR="00025AB9" w:rsidRDefault="00025AB9" w:rsidP="00230C7E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Sono </w:t>
      </w:r>
      <w:r w:rsidRPr="00025AB9">
        <w:rPr>
          <w:b/>
          <w:bCs/>
          <w:sz w:val="32"/>
          <w:szCs w:val="32"/>
        </w:rPr>
        <w:t>organizzazioni di diritto privato</w:t>
      </w:r>
      <w:r>
        <w:rPr>
          <w:sz w:val="32"/>
          <w:szCs w:val="32"/>
        </w:rPr>
        <w:t xml:space="preserve"> che esercitano attività nei settori sociali, assistenziali o culturali</w:t>
      </w:r>
      <w:r w:rsidR="007778A3">
        <w:rPr>
          <w:sz w:val="32"/>
          <w:szCs w:val="32"/>
        </w:rPr>
        <w:t xml:space="preserve"> e che, </w:t>
      </w:r>
      <w:r w:rsidR="007778A3" w:rsidRPr="007778A3">
        <w:rPr>
          <w:b/>
          <w:bCs/>
          <w:sz w:val="32"/>
          <w:szCs w:val="32"/>
        </w:rPr>
        <w:t>senza scopo di lucro (no</w:t>
      </w:r>
      <w:r w:rsidR="007778A3">
        <w:rPr>
          <w:b/>
          <w:bCs/>
          <w:sz w:val="32"/>
          <w:szCs w:val="32"/>
        </w:rPr>
        <w:t>n</w:t>
      </w:r>
      <w:r w:rsidR="007778A3" w:rsidRPr="007778A3">
        <w:rPr>
          <w:b/>
          <w:bCs/>
          <w:sz w:val="32"/>
          <w:szCs w:val="32"/>
        </w:rPr>
        <w:t xml:space="preserve"> profit)</w:t>
      </w:r>
      <w:r w:rsidR="007778A3">
        <w:rPr>
          <w:sz w:val="32"/>
          <w:szCs w:val="32"/>
        </w:rPr>
        <w:t xml:space="preserve">, perseguono </w:t>
      </w:r>
      <w:r w:rsidR="007778A3" w:rsidRPr="007778A3">
        <w:rPr>
          <w:b/>
          <w:bCs/>
          <w:sz w:val="32"/>
          <w:szCs w:val="32"/>
        </w:rPr>
        <w:t>scopi solidaristici</w:t>
      </w:r>
      <w:r w:rsidR="007778A3">
        <w:rPr>
          <w:sz w:val="32"/>
          <w:szCs w:val="32"/>
        </w:rPr>
        <w:t xml:space="preserve"> (es. ONLUS oppure organizzazioni di volontariato).</w:t>
      </w:r>
    </w:p>
    <w:p w14:paraId="0EAEC122" w14:textId="0E8DF608" w:rsidR="007778A3" w:rsidRPr="007778A3" w:rsidRDefault="007778A3" w:rsidP="00230C7E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Bisogna sottolineare come il </w:t>
      </w:r>
      <w:r>
        <w:rPr>
          <w:b/>
          <w:bCs/>
          <w:sz w:val="32"/>
          <w:szCs w:val="32"/>
        </w:rPr>
        <w:t>terzo settore</w:t>
      </w:r>
      <w:r>
        <w:rPr>
          <w:sz w:val="32"/>
          <w:szCs w:val="32"/>
        </w:rPr>
        <w:t xml:space="preserve"> (o settore non profit) si differenzia sia dal settore pubblico (primo settore), in cui i servizi assistenziali vengono erogati dallo Stato e dagli enti pubblici territoriali (es. </w:t>
      </w:r>
      <w:r>
        <w:rPr>
          <w:sz w:val="32"/>
          <w:szCs w:val="32"/>
        </w:rPr>
        <w:lastRenderedPageBreak/>
        <w:t>Comuni o Regioni), sia dal settore imprenditoriale (secondo settore), i cui servizi sociali vengono prodotti con finalità lucrative.</w:t>
      </w:r>
    </w:p>
    <w:p w14:paraId="21C49BE9" w14:textId="77777777" w:rsidR="000E6026" w:rsidRDefault="000E6026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5CCF4239" w14:textId="77777777" w:rsidR="000E6026" w:rsidRDefault="000E6026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42A94AB3" w14:textId="77777777" w:rsidR="000E6026" w:rsidRDefault="000E6026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641CF2C9" w14:textId="77777777" w:rsidR="000E6026" w:rsidRDefault="000E6026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640ECBCC" w14:textId="77777777" w:rsidR="000E6026" w:rsidRDefault="000E6026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5D9D2F34" w14:textId="14796F02" w:rsidR="000E6026" w:rsidRDefault="000E6026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737C0C4C" wp14:editId="4329B6AB">
            <wp:extent cx="5486400" cy="533400"/>
            <wp:effectExtent l="0" t="0" r="0" b="0"/>
            <wp:docPr id="519302667" name="Diagramma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6D3B5AA1" w14:textId="77777777" w:rsidR="001A6F92" w:rsidRDefault="001A6F92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33FFB29A" w14:textId="77777777" w:rsidR="001A6F92" w:rsidRDefault="001A6F92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341CF0FF" w14:textId="77777777" w:rsidR="001A6F92" w:rsidRDefault="001A6F92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65794215" w14:textId="77777777" w:rsidR="001A6F92" w:rsidRDefault="001A6F92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4160AF20" w14:textId="77777777" w:rsidR="001A6F92" w:rsidRDefault="001A6F92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56ABF8B2" w14:textId="77777777" w:rsidR="001A6F92" w:rsidRDefault="001A6F92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</w:p>
    <w:p w14:paraId="608657A8" w14:textId="7EE52AAE" w:rsidR="001A6F92" w:rsidRPr="00772718" w:rsidRDefault="001A6F92" w:rsidP="00772718">
      <w:pPr>
        <w:pStyle w:val="Paragrafoelenco"/>
        <w:spacing w:before="0"/>
        <w:ind w:right="-1"/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38A34348" wp14:editId="625F12D5">
            <wp:extent cx="5486400" cy="3200400"/>
            <wp:effectExtent l="0" t="0" r="0" b="0"/>
            <wp:docPr id="2072701024" name="Diagramma 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sectPr w:rsidR="001A6F92" w:rsidRPr="007727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0F5CFD"/>
    <w:multiLevelType w:val="hybridMultilevel"/>
    <w:tmpl w:val="3D58EE0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E2499A"/>
    <w:multiLevelType w:val="hybridMultilevel"/>
    <w:tmpl w:val="27B81A7A"/>
    <w:lvl w:ilvl="0" w:tplc="0F7C616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497673">
    <w:abstractNumId w:val="1"/>
  </w:num>
  <w:num w:numId="2" w16cid:durableId="260182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360"/>
    <w:rsid w:val="00025AB9"/>
    <w:rsid w:val="000E6026"/>
    <w:rsid w:val="001A2654"/>
    <w:rsid w:val="001A6F92"/>
    <w:rsid w:val="001B0360"/>
    <w:rsid w:val="00230C7E"/>
    <w:rsid w:val="005411A3"/>
    <w:rsid w:val="0062121D"/>
    <w:rsid w:val="0063152B"/>
    <w:rsid w:val="00635F3F"/>
    <w:rsid w:val="00772718"/>
    <w:rsid w:val="007778A3"/>
    <w:rsid w:val="007B0623"/>
    <w:rsid w:val="00847F87"/>
    <w:rsid w:val="0092714E"/>
    <w:rsid w:val="009C2EFF"/>
    <w:rsid w:val="00A16451"/>
    <w:rsid w:val="00B95E44"/>
    <w:rsid w:val="00DB6345"/>
    <w:rsid w:val="00DF08E5"/>
    <w:rsid w:val="00EC096A"/>
    <w:rsid w:val="00F04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FACB"/>
  <w15:chartTrackingRefBased/>
  <w15:docId w15:val="{C3A9B7E8-69BE-46FC-BF9A-46C270113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before="120" w:after="120"/>
        <w:ind w:left="1701" w:right="17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autoSpaceDN w:val="0"/>
      <w:spacing w:after="0"/>
      <w:textAlignment w:val="baseline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1B03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B03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03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03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03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B036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036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0360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0360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03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B03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03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036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036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B036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036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036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036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B0360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B0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B0360"/>
    <w:pPr>
      <w:numPr>
        <w:ilvl w:val="1"/>
      </w:numPr>
      <w:spacing w:after="160"/>
      <w:ind w:left="170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B03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B03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B036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B036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B036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B03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B036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B03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fontTable" Target="fontTable.xml"/><Relationship Id="rId10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21F5BA9-C67D-4E07-A946-E08C1C7C1BEE}" type="doc">
      <dgm:prSet loTypeId="urn:microsoft.com/office/officeart/2005/8/layout/default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it-IT"/>
        </a:p>
      </dgm:t>
    </dgm:pt>
    <dgm:pt modelId="{0F4F6930-EDA9-44AC-AECB-FEBC109FE80D}" type="pres">
      <dgm:prSet presAssocID="{921F5BA9-C67D-4E07-A946-E08C1C7C1BEE}" presName="diagram" presStyleCnt="0">
        <dgm:presLayoutVars>
          <dgm:dir/>
          <dgm:resizeHandles val="exact"/>
        </dgm:presLayoutVars>
      </dgm:prSet>
      <dgm:spPr/>
    </dgm:pt>
  </dgm:ptLst>
  <dgm:cxnLst>
    <dgm:cxn modelId="{DC2FF2B8-2C41-49B8-ADEE-25EA45A7A99B}" type="presOf" srcId="{921F5BA9-C67D-4E07-A946-E08C1C7C1BEE}" destId="{0F4F6930-EDA9-44AC-AECB-FEBC109FE80D}" srcOrd="0" destOrd="0" presId="urn:microsoft.com/office/officeart/2005/8/layout/default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EC91C87-CCAB-4F7C-9CAF-47478A791F95}" type="doc">
      <dgm:prSet loTypeId="urn:microsoft.com/office/officeart/2005/8/layout/default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it-IT"/>
        </a:p>
      </dgm:t>
    </dgm:pt>
    <dgm:pt modelId="{1084CEE4-46A1-4108-8DF9-4104482D5BFF}" type="pres">
      <dgm:prSet presAssocID="{AEC91C87-CCAB-4F7C-9CAF-47478A791F95}" presName="diagram" presStyleCnt="0">
        <dgm:presLayoutVars>
          <dgm:dir/>
          <dgm:resizeHandles val="exact"/>
        </dgm:presLayoutVars>
      </dgm:prSet>
      <dgm:spPr/>
    </dgm:pt>
  </dgm:ptLst>
  <dgm:cxnLst>
    <dgm:cxn modelId="{8184BB23-DD67-4FED-BB9D-4532A64DD1A3}" type="presOf" srcId="{AEC91C87-CCAB-4F7C-9CAF-47478A791F95}" destId="{1084CEE4-46A1-4108-8DF9-4104482D5BFF}" srcOrd="0" destOrd="0" presId="urn:microsoft.com/office/officeart/2005/8/layout/default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default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default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</TotalTime>
  <Pages>4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Ferlito</dc:creator>
  <cp:keywords/>
  <dc:description/>
  <cp:lastModifiedBy>Daniele Ferlito</cp:lastModifiedBy>
  <cp:revision>1</cp:revision>
  <dcterms:created xsi:type="dcterms:W3CDTF">2025-11-17T10:56:00Z</dcterms:created>
  <dcterms:modified xsi:type="dcterms:W3CDTF">2025-11-17T18:33:00Z</dcterms:modified>
</cp:coreProperties>
</file>