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pStyle w:val="P1"/>
        <w:jc w:val="center"/>
      </w:pPr>
      <w:r>
        <w:t>I SOGGETTI DEL DIRITTO</w:t>
      </w:r>
    </w:p>
    <w:p>
      <w:pPr>
        <w:ind w:left="0" w:right="-1"/>
        <w:jc w:val="both"/>
        <w:rPr>
          <w:sz w:val="32"/>
          <w:szCs w:val="32"/>
        </w:rPr>
      </w:pPr>
      <w:r>
        <w:rPr>
          <w:sz w:val="32"/>
          <w:szCs w:val="32"/>
        </w:rPr>
        <w:t xml:space="preserve">I </w:t>
      </w:r>
      <w:r>
        <w:rPr>
          <w:b w:val="1"/>
          <w:bCs w:val="1"/>
          <w:sz w:val="32"/>
          <w:szCs w:val="32"/>
        </w:rPr>
        <w:t>soggetti del diritto</w:t>
      </w:r>
      <w:r>
        <w:rPr>
          <w:sz w:val="32"/>
          <w:szCs w:val="32"/>
        </w:rPr>
        <w:t xml:space="preserve"> sono sia le persone fisiche sia le organizzazioni collettive o enti (c.d. persone giuridiche).</w:t>
      </w:r>
    </w:p>
    <w:p>
      <w:pPr>
        <w:spacing w:before="0" w:beforeAutospacing="0" w:afterAutospacing="0"/>
        <w:ind w:left="0" w:right="-1"/>
        <w:jc w:val="both"/>
        <w:rPr>
          <w:sz w:val="32"/>
          <w:szCs w:val="32"/>
        </w:rPr>
      </w:pPr>
      <w:r>
        <w:rPr>
          <w:sz w:val="32"/>
          <w:szCs w:val="32"/>
        </w:rPr>
        <w:t>Il nostro ordinamento riconosce ad ognuno di essi determinate capacità che consistono, in generale, nella possibilità di avere e rivendicare diritti e di compiere atti giuridici.</w:t>
      </w:r>
    </w:p>
    <w:p>
      <w:pPr>
        <w:spacing w:before="0" w:beforeAutospacing="0" w:afterAutospacing="0"/>
        <w:ind w:left="0" w:right="-1"/>
        <w:jc w:val="both"/>
        <w:rPr>
          <w:sz w:val="32"/>
          <w:szCs w:val="32"/>
        </w:rPr>
      </w:pPr>
      <w:r>
        <w:rPr>
          <w:sz w:val="32"/>
          <w:szCs w:val="32"/>
        </w:rPr>
        <w:t>Diversamente, le organizzazioni collettive, non essendo persone fisiche e, di conseguenza, non in grado di prendere decisioni ed esprimerle, si avvalgono di appositi organi (es. l’Amministratore Delegato di una società) per esercitare le capacità ad esse riservate.</w:t>
      </w:r>
    </w:p>
    <w:p>
      <w:pPr>
        <w:spacing w:before="0" w:beforeAutospacing="0" w:afterAutospacing="0"/>
        <w:ind w:left="0" w:right="-1"/>
        <w:jc w:val="both"/>
        <w:rPr>
          <w:sz w:val="32"/>
          <w:szCs w:val="32"/>
        </w:rPr>
      </w:pPr>
    </w:p>
    <w:p>
      <w:pPr>
        <w:pStyle w:val="P1"/>
        <w:jc w:val="center"/>
      </w:pPr>
      <w:r>
        <w:t>LE PERSONE FISICHE</w:t>
      </w:r>
    </w:p>
    <w:p>
      <w:pPr>
        <w:ind w:left="0" w:right="-1"/>
        <w:jc w:val="both"/>
        <w:rPr>
          <w:sz w:val="32"/>
          <w:szCs w:val="32"/>
        </w:rPr>
      </w:pPr>
      <w:r>
        <w:rPr>
          <w:sz w:val="32"/>
          <w:szCs w:val="32"/>
        </w:rPr>
        <w:t xml:space="preserve">È </w:t>
      </w:r>
      <w:r>
        <w:rPr>
          <w:b w:val="1"/>
          <w:bCs w:val="1"/>
          <w:sz w:val="32"/>
          <w:szCs w:val="32"/>
        </w:rPr>
        <w:t>persona fisica</w:t>
      </w:r>
      <w:r>
        <w:rPr>
          <w:sz w:val="32"/>
          <w:szCs w:val="32"/>
        </w:rPr>
        <w:t xml:space="preserve"> ogni essere umano, senza distinzione di sesso, di razza, di religione, di opinioni e condizione sociale.</w:t>
      </w:r>
    </w:p>
    <w:p>
      <w:pPr>
        <w:ind w:left="0" w:right="-1"/>
        <w:jc w:val="both"/>
        <w:rPr>
          <w:sz w:val="32"/>
          <w:szCs w:val="32"/>
        </w:rPr>
      </w:pPr>
    </w:p>
    <w:p>
      <w:pPr>
        <w:pStyle w:val="P2"/>
        <w:jc w:val="center"/>
      </w:pPr>
      <w:r>
        <w:t>LA CAPACITA’ DEI SOGGETTI DEL DIRITTO</w:t>
      </w:r>
    </w:p>
    <w:p/>
    <w:p>
      <w:pPr>
        <w:spacing w:before="0" w:beforeAutospacing="0" w:afterAutospacing="0"/>
        <w:ind w:left="0" w:right="-1"/>
        <w:jc w:val="both"/>
        <w:rPr>
          <w:b w:val="1"/>
          <w:bCs w:val="1"/>
          <w:sz w:val="32"/>
          <w:szCs w:val="32"/>
        </w:rPr>
      </w:pPr>
      <w:r>
        <w:rPr>
          <w:b w:val="1"/>
          <w:bCs w:val="1"/>
          <w:sz w:val="32"/>
          <w:szCs w:val="32"/>
          <w:highlight w:val="yellow"/>
        </w:rPr>
        <w:t>LA CAPACITA’ GIURIDICA</w:t>
      </w:r>
      <w:r>
        <w:rPr>
          <w:b w:val="1"/>
          <w:bCs w:val="1"/>
          <w:sz w:val="32"/>
          <w:szCs w:val="32"/>
        </w:rPr>
        <w:t xml:space="preserve"> </w:t>
      </w:r>
    </w:p>
    <w:p>
      <w:pPr>
        <w:spacing w:before="0" w:beforeAutospacing="0" w:afterAutospacing="0"/>
        <w:ind w:left="0" w:right="-1"/>
        <w:jc w:val="both"/>
        <w:rPr>
          <w:sz w:val="32"/>
          <w:szCs w:val="32"/>
        </w:rPr>
      </w:pPr>
      <w:r>
        <w:rPr>
          <w:sz w:val="32"/>
          <w:szCs w:val="32"/>
        </w:rPr>
        <w:t xml:space="preserve">L’ ordinamento riconosce a tutte le persone la </w:t>
      </w:r>
      <w:r>
        <w:rPr>
          <w:b w:val="1"/>
          <w:bCs w:val="1"/>
          <w:sz w:val="32"/>
          <w:szCs w:val="32"/>
        </w:rPr>
        <w:t>capacità giuridica</w:t>
      </w:r>
      <w:r>
        <w:rPr>
          <w:sz w:val="32"/>
          <w:szCs w:val="32"/>
        </w:rPr>
        <w:t xml:space="preserve">, ossia l’idoneità ad essere titolari di diritti e di obblighi giuridici. Secondo </w:t>
      </w:r>
      <w:r>
        <w:rPr>
          <w:b w:val="1"/>
          <w:bCs w:val="1"/>
          <w:sz w:val="32"/>
          <w:szCs w:val="32"/>
        </w:rPr>
        <w:t>l’articolo 1 del Codice civile</w:t>
      </w:r>
      <w:r>
        <w:rPr>
          <w:sz w:val="32"/>
          <w:szCs w:val="32"/>
        </w:rPr>
        <w:t xml:space="preserve">, questa capacità si acquisisce al momento della </w:t>
      </w:r>
      <w:r>
        <w:rPr>
          <w:b w:val="1"/>
          <w:bCs w:val="1"/>
          <w:sz w:val="32"/>
          <w:szCs w:val="32"/>
        </w:rPr>
        <w:t>nascita</w:t>
      </w:r>
      <w:r>
        <w:rPr>
          <w:sz w:val="32"/>
          <w:szCs w:val="32"/>
        </w:rPr>
        <w:t xml:space="preserve"> e si perde con la </w:t>
      </w:r>
      <w:r>
        <w:rPr>
          <w:b w:val="1"/>
          <w:bCs w:val="1"/>
          <w:sz w:val="32"/>
          <w:szCs w:val="32"/>
        </w:rPr>
        <w:t>morte</w:t>
      </w:r>
      <w:r>
        <w:rPr>
          <w:sz w:val="32"/>
          <w:szCs w:val="32"/>
        </w:rPr>
        <w:t xml:space="preserve"> del soggetto.</w:t>
      </w:r>
    </w:p>
    <w:p>
      <w:pPr>
        <w:spacing w:before="0" w:beforeAutospacing="0" w:afterAutospacing="0"/>
        <w:ind w:left="0" w:right="-1"/>
        <w:jc w:val="both"/>
        <w:rPr>
          <w:sz w:val="32"/>
          <w:szCs w:val="32"/>
        </w:rPr>
      </w:pPr>
      <w:r>
        <w:rPr>
          <w:sz w:val="32"/>
          <w:szCs w:val="32"/>
        </w:rPr>
        <w:t>ESEMPIO: Tizio conserverà per tutta la vita il diritto al nome, all’integrità fisica e all’onore oppure Caio potrà chiedere a chiunque la rimozione di una foto esposta e pubblicata, senza il suo permesso, facendo valere il diritto alla riservatezza.</w:t>
      </w:r>
    </w:p>
    <w:p>
      <w:pPr>
        <w:spacing w:before="0" w:beforeAutospacing="0" w:afterAutospacing="0"/>
        <w:ind w:left="0" w:right="-1"/>
        <w:jc w:val="both"/>
        <w:rPr>
          <w:sz w:val="32"/>
          <w:szCs w:val="32"/>
        </w:rPr>
      </w:pPr>
    </w:p>
    <w:p>
      <w:pPr>
        <w:spacing w:before="0" w:beforeAutospacing="0" w:afterAutospacing="0"/>
        <w:ind w:left="0" w:right="-1"/>
        <w:jc w:val="both"/>
        <w:rPr>
          <w:b w:val="1"/>
          <w:bCs w:val="1"/>
          <w:sz w:val="32"/>
          <w:szCs w:val="32"/>
        </w:rPr>
      </w:pPr>
      <w:r>
        <w:rPr>
          <w:b w:val="1"/>
          <w:bCs w:val="1"/>
          <w:sz w:val="32"/>
          <w:szCs w:val="32"/>
        </w:rPr>
        <w:t>LA NASCITA</w:t>
      </w:r>
    </w:p>
    <w:p>
      <w:pPr>
        <w:spacing w:before="0" w:beforeAutospacing="0" w:afterAutospacing="0"/>
        <w:ind w:left="0" w:right="-1"/>
        <w:jc w:val="both"/>
        <w:rPr>
          <w:sz w:val="32"/>
          <w:szCs w:val="32"/>
        </w:rPr>
      </w:pPr>
      <w:r>
        <w:rPr>
          <w:sz w:val="32"/>
          <w:szCs w:val="32"/>
        </w:rPr>
        <w:t>Essa va dichiarata entro 10 giorni all’anagrafe per la formazione dell’atto di nascita, da uno dei genitori, da un procuratore speciale, da un medico, dall’ostetrica o da un’altra persona che ha assistito al parto. Se la nascita avviene in ospedale, la dichiarazione può essere resa entro 3 giorni presso la corrispondente direzione sanitaria che la invierà all’anagrafe (ufficiale di stato civile).</w:t>
      </w:r>
    </w:p>
    <w:p>
      <w:pPr>
        <w:spacing w:before="0" w:beforeAutospacing="0" w:afterAutospacing="0"/>
        <w:ind w:left="0" w:right="-1"/>
        <w:jc w:val="both"/>
        <w:rPr>
          <w:b w:val="1"/>
          <w:bCs w:val="1"/>
          <w:sz w:val="32"/>
          <w:szCs w:val="32"/>
        </w:rPr>
      </w:pPr>
    </w:p>
    <w:p>
      <w:pPr>
        <w:spacing w:before="0" w:beforeAutospacing="0" w:afterAutospacing="0"/>
        <w:ind w:left="0" w:right="-1"/>
        <w:jc w:val="both"/>
        <w:rPr>
          <w:b w:val="1"/>
          <w:bCs w:val="1"/>
          <w:sz w:val="32"/>
          <w:szCs w:val="32"/>
        </w:rPr>
      </w:pPr>
      <w:r>
        <w:rPr>
          <w:b w:val="1"/>
          <w:bCs w:val="1"/>
          <w:sz w:val="32"/>
          <w:szCs w:val="32"/>
        </w:rPr>
        <w:t>LA MORTE</w:t>
      </w:r>
    </w:p>
    <w:p>
      <w:pPr>
        <w:spacing w:before="0" w:beforeAutospacing="0" w:afterAutospacing="0"/>
        <w:ind w:left="0" w:right="-1"/>
        <w:jc w:val="both"/>
        <w:rPr>
          <w:sz w:val="32"/>
          <w:szCs w:val="32"/>
        </w:rPr>
      </w:pPr>
      <w:r>
        <w:rPr>
          <w:sz w:val="32"/>
          <w:szCs w:val="32"/>
        </w:rPr>
        <w:t>Essa deve essere comunicata all’anagrafe (ufficiale di stato civile), per la compilazione dell’atto di morte, entro 24 ore dal decesso, da uno dei congiunti o, in mancanza, da una persona informata dell’evento.</w:t>
      </w:r>
    </w:p>
    <w:p>
      <w:pPr>
        <w:spacing w:before="0" w:beforeAutospacing="0" w:afterAutospacing="0"/>
        <w:ind w:left="0" w:right="-1"/>
        <w:jc w:val="both"/>
        <w:rPr>
          <w:sz w:val="32"/>
          <w:szCs w:val="32"/>
        </w:rPr>
      </w:pPr>
    </w:p>
    <w:p>
      <w:pPr>
        <w:spacing w:before="0" w:beforeAutospacing="0" w:afterAutospacing="0"/>
        <w:ind w:left="0" w:right="-1"/>
        <w:jc w:val="both"/>
        <w:rPr>
          <w:b w:val="1"/>
          <w:bCs w:val="1"/>
          <w:sz w:val="32"/>
          <w:szCs w:val="32"/>
        </w:rPr>
      </w:pPr>
      <w:r>
        <w:rPr>
          <w:b w:val="1"/>
          <w:bCs w:val="1"/>
          <w:sz w:val="32"/>
          <w:szCs w:val="32"/>
        </w:rPr>
        <w:t>IL CONCEPITO</w:t>
      </w:r>
    </w:p>
    <w:p>
      <w:pPr>
        <w:spacing w:before="0" w:beforeAutospacing="0" w:afterAutospacing="0"/>
        <w:ind w:left="0" w:right="-1"/>
        <w:jc w:val="both"/>
        <w:rPr>
          <w:sz w:val="32"/>
          <w:szCs w:val="32"/>
        </w:rPr>
      </w:pPr>
      <w:r>
        <w:rPr>
          <w:sz w:val="32"/>
          <w:szCs w:val="32"/>
        </w:rPr>
        <w:t xml:space="preserve">Nonostante la capacità giuridica si acquisisca con la nascita, a </w:t>
      </w:r>
      <w:r>
        <w:rPr>
          <w:b w:val="1"/>
          <w:bCs w:val="1"/>
          <w:sz w:val="32"/>
          <w:szCs w:val="32"/>
        </w:rPr>
        <w:t>chi non è ancora nato</w:t>
      </w:r>
      <w:r>
        <w:rPr>
          <w:sz w:val="32"/>
          <w:szCs w:val="32"/>
        </w:rPr>
        <w:t xml:space="preserve">, cioè al </w:t>
      </w:r>
      <w:r>
        <w:rPr>
          <w:b w:val="1"/>
          <w:bCs w:val="1"/>
          <w:sz w:val="32"/>
          <w:szCs w:val="32"/>
        </w:rPr>
        <w:t>concepito</w:t>
      </w:r>
      <w:r>
        <w:rPr>
          <w:sz w:val="32"/>
          <w:szCs w:val="32"/>
        </w:rPr>
        <w:t xml:space="preserve">, è riconosciuta la </w:t>
      </w:r>
      <w:r>
        <w:rPr>
          <w:b w:val="1"/>
          <w:bCs w:val="1"/>
          <w:sz w:val="32"/>
          <w:szCs w:val="32"/>
        </w:rPr>
        <w:t>capacità di succedere</w:t>
      </w:r>
      <w:r>
        <w:rPr>
          <w:sz w:val="32"/>
          <w:szCs w:val="32"/>
        </w:rPr>
        <w:t xml:space="preserve"> (cioè l’idoneità ad essere erede di un’altra persona, diventando proprietario dei suoi beni, alla morte della stessa) e di </w:t>
      </w:r>
      <w:r>
        <w:rPr>
          <w:b w:val="1"/>
          <w:bCs w:val="1"/>
          <w:sz w:val="32"/>
          <w:szCs w:val="32"/>
        </w:rPr>
        <w:t>ricevere donazioni</w:t>
      </w:r>
      <w:r>
        <w:rPr>
          <w:sz w:val="32"/>
          <w:szCs w:val="32"/>
        </w:rPr>
        <w:t xml:space="preserve"> (contratto con cui un soggetto, per mero spirito di liberalità, dona ad un altro soggetto beni mobili o immobili, non di modico valore), a condizione che venga ad esistenza, cioè nasca.</w:t>
      </w:r>
    </w:p>
    <w:p>
      <w:pPr>
        <w:spacing w:before="0" w:beforeAutospacing="0" w:afterAutospacing="0"/>
        <w:ind w:left="0" w:right="-1"/>
        <w:jc w:val="both"/>
        <w:rPr>
          <w:sz w:val="32"/>
          <w:szCs w:val="32"/>
        </w:rPr>
      </w:pPr>
      <w:r>
        <w:rPr>
          <w:sz w:val="32"/>
          <w:szCs w:val="32"/>
        </w:rPr>
        <w:t>ESEMPIO: Tizio vuole donare la sua casa al figlio di Caio che nascerà tra 7 mesi e solo con la nascita acquisterà il diritto a ricevere la donazione.</w:t>
      </w: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b w:val="1"/>
          <w:bCs w:val="1"/>
          <w:sz w:val="32"/>
          <w:szCs w:val="32"/>
        </w:rPr>
      </w:pPr>
      <w:r>
        <w:rPr>
          <w:b w:val="1"/>
          <w:bCs w:val="1"/>
          <w:sz w:val="32"/>
          <w:szCs w:val="32"/>
          <w:highlight w:val="yellow"/>
        </w:rPr>
        <w:t>LA CAPACITA’ D’AGIRE</w:t>
      </w:r>
    </w:p>
    <w:p>
      <w:pPr>
        <w:spacing w:before="0" w:beforeAutospacing="0" w:afterAutospacing="0"/>
        <w:ind w:left="0" w:right="-1"/>
        <w:jc w:val="both"/>
        <w:rPr>
          <w:sz w:val="32"/>
          <w:szCs w:val="32"/>
        </w:rPr>
      </w:pPr>
      <w:r>
        <w:rPr>
          <w:sz w:val="32"/>
          <w:szCs w:val="32"/>
        </w:rPr>
        <w:t xml:space="preserve">Il possesso della capacità giuridica è sufficiente per essere titolari di diritti, ma non vuol dire essere in grado di esercitarli e di curare i propri interessi. Infatti, a tal fine è necessario essere titolari della </w:t>
      </w:r>
      <w:r>
        <w:rPr>
          <w:b w:val="1"/>
          <w:bCs w:val="1"/>
          <w:sz w:val="32"/>
          <w:szCs w:val="32"/>
        </w:rPr>
        <w:t>capacità d’agire</w:t>
      </w:r>
      <w:r>
        <w:rPr>
          <w:sz w:val="32"/>
          <w:szCs w:val="32"/>
        </w:rPr>
        <w:t>, cioè avere l’idoneità a disporre dei propri diritti.</w:t>
      </w:r>
    </w:p>
    <w:p>
      <w:pPr>
        <w:spacing w:before="0" w:beforeAutospacing="0" w:afterAutospacing="0"/>
        <w:ind w:left="0" w:right="-1"/>
        <w:jc w:val="both"/>
        <w:rPr>
          <w:sz w:val="32"/>
          <w:szCs w:val="32"/>
        </w:rPr>
      </w:pPr>
      <w:r>
        <w:rPr>
          <w:sz w:val="32"/>
          <w:szCs w:val="32"/>
        </w:rPr>
        <w:t xml:space="preserve">La capacità </w:t>
      </w:r>
      <w:r>
        <w:rPr>
          <w:sz w:val="32"/>
          <w:szCs w:val="32"/>
          <w:rtl w:val="0"/>
          <w:lang w:val="it-IT" w:bidi="it-IT" w:eastAsia="it-IT"/>
        </w:rPr>
        <w:t>d'agire</w:t>
      </w:r>
      <w:r>
        <w:rPr>
          <w:sz w:val="32"/>
          <w:szCs w:val="32"/>
        </w:rPr>
        <w:t xml:space="preserve"> si acquista alla </w:t>
      </w:r>
      <w:r>
        <w:rPr>
          <w:b w:val="1"/>
          <w:bCs w:val="1"/>
          <w:sz w:val="32"/>
          <w:szCs w:val="32"/>
        </w:rPr>
        <w:t>maggiore età</w:t>
      </w:r>
      <w:r>
        <w:rPr>
          <w:sz w:val="32"/>
          <w:szCs w:val="32"/>
        </w:rPr>
        <w:t>, cioè a 18 anni (</w:t>
      </w:r>
      <w:r>
        <w:rPr>
          <w:b w:val="1"/>
          <w:bCs w:val="1"/>
          <w:sz w:val="32"/>
          <w:szCs w:val="32"/>
        </w:rPr>
        <w:t>articolo 2 del Codice civile</w:t>
      </w:r>
      <w:r>
        <w:rPr>
          <w:sz w:val="32"/>
          <w:szCs w:val="32"/>
        </w:rPr>
        <w:t>), poiché si ritiene che solo a quell’età il soggetto abbia raggiunto una sufficiente maturità psichica.</w:t>
      </w:r>
    </w:p>
    <w:p>
      <w:pPr>
        <w:spacing w:before="0" w:beforeAutospacing="0" w:afterAutospacing="0"/>
        <w:ind w:left="0" w:right="-1"/>
        <w:jc w:val="both"/>
        <w:rPr>
          <w:sz w:val="32"/>
          <w:szCs w:val="32"/>
        </w:rPr>
      </w:pPr>
      <w:r>
        <w:rPr>
          <w:sz w:val="32"/>
          <w:szCs w:val="32"/>
        </w:rPr>
        <w:t xml:space="preserve">Essa si perde nei casi previsti dalla legge, ossia con la </w:t>
      </w:r>
      <w:r>
        <w:rPr>
          <w:b w:val="1"/>
          <w:bCs w:val="1"/>
          <w:sz w:val="32"/>
          <w:szCs w:val="32"/>
        </w:rPr>
        <w:t>morte</w:t>
      </w:r>
      <w:r>
        <w:rPr>
          <w:sz w:val="32"/>
          <w:szCs w:val="32"/>
        </w:rPr>
        <w:t>, l’</w:t>
      </w:r>
      <w:r>
        <w:rPr>
          <w:b w:val="1"/>
          <w:bCs w:val="1"/>
          <w:sz w:val="32"/>
          <w:szCs w:val="32"/>
        </w:rPr>
        <w:t>interdizione</w:t>
      </w:r>
      <w:r>
        <w:rPr>
          <w:sz w:val="32"/>
          <w:szCs w:val="32"/>
        </w:rPr>
        <w:t xml:space="preserve"> e l’</w:t>
      </w:r>
      <w:r>
        <w:rPr>
          <w:b w:val="1"/>
          <w:bCs w:val="1"/>
          <w:sz w:val="32"/>
          <w:szCs w:val="32"/>
        </w:rPr>
        <w:t>inabilitazione</w:t>
      </w:r>
      <w:r>
        <w:rPr>
          <w:sz w:val="32"/>
          <w:szCs w:val="32"/>
        </w:rPr>
        <w:t>.</w:t>
      </w:r>
    </w:p>
    <w:p>
      <w:pPr>
        <w:spacing w:before="0" w:beforeAutospacing="0" w:afterAutospacing="0"/>
        <w:ind w:left="0" w:right="-1"/>
        <w:jc w:val="both"/>
        <w:rPr>
          <w:sz w:val="32"/>
          <w:szCs w:val="32"/>
        </w:rPr>
      </w:pPr>
      <w:r>
        <w:rPr>
          <w:sz w:val="32"/>
          <w:szCs w:val="32"/>
        </w:rPr>
        <w:t>ESEMPIO: Tizio, all’età di 10 anni diviene proprietario di un appartamento in montagna ereditato dal nonno che vorrebbe vendere perché ama il mare, ma non può farlo. Una volta che avrà raggiunto i 18 anni potrà stipulare il contratto di vendita dell’appartamento</w:t>
      </w:r>
    </w:p>
    <w:p>
      <w:pPr>
        <w:spacing w:before="0" w:beforeAutospacing="0" w:afterAutospacing="0"/>
        <w:ind w:left="0" w:right="-1"/>
        <w:jc w:val="both"/>
        <w:rPr>
          <w:b w:val="1"/>
          <w:bCs w:val="1"/>
          <w:sz w:val="32"/>
          <w:szCs w:val="32"/>
        </w:rPr>
      </w:pPr>
    </w:p>
    <w:p>
      <w:pPr>
        <w:spacing w:before="0" w:beforeAutospacing="0" w:afterAutospacing="0"/>
        <w:ind w:left="0" w:right="-1"/>
        <w:jc w:val="both"/>
        <w:rPr>
          <w:sz w:val="32"/>
          <w:szCs w:val="32"/>
        </w:rPr>
      </w:pPr>
    </w:p>
    <w:p>
      <w:pPr>
        <w:pStyle w:val="P2"/>
        <w:jc w:val="center"/>
      </w:pPr>
      <w:r>
        <w:t>GLI ATTI DI ORDINARIA E DI STRAORDINARIA AMMINISTRAZIONE</w:t>
      </w:r>
    </w:p>
    <w:p>
      <w:pPr>
        <w:ind w:left="0" w:right="-1"/>
        <w:jc w:val="both"/>
        <w:rPr>
          <w:sz w:val="32"/>
          <w:szCs w:val="32"/>
        </w:rPr>
      </w:pPr>
      <w:r>
        <w:rPr>
          <w:sz w:val="32"/>
          <w:szCs w:val="32"/>
        </w:rPr>
        <w:t xml:space="preserve">Soltanto la persona che possiede la </w:t>
      </w:r>
      <w:r>
        <w:rPr>
          <w:b w:val="1"/>
          <w:bCs w:val="1"/>
          <w:sz w:val="32"/>
          <w:szCs w:val="32"/>
        </w:rPr>
        <w:t>capacità d’agire</w:t>
      </w:r>
      <w:r>
        <w:rPr>
          <w:sz w:val="32"/>
          <w:szCs w:val="32"/>
        </w:rPr>
        <w:t xml:space="preserve"> può compiere validamente </w:t>
      </w:r>
      <w:r>
        <w:rPr>
          <w:b w:val="1"/>
          <w:bCs w:val="1"/>
          <w:sz w:val="32"/>
          <w:szCs w:val="32"/>
        </w:rPr>
        <w:t>atti giuridici</w:t>
      </w:r>
      <w:r>
        <w:rPr>
          <w:sz w:val="32"/>
          <w:szCs w:val="32"/>
        </w:rPr>
        <w:t xml:space="preserve"> e assumersi la responsabilità che da essi deriva. Essi si suddividono in:</w:t>
      </w:r>
    </w:p>
    <w:p>
      <w:pPr>
        <w:pStyle w:val="P13"/>
        <w:numPr>
          <w:ilvl w:val="0"/>
          <w:numId w:val="1"/>
        </w:numPr>
        <w:ind w:right="-1"/>
        <w:jc w:val="both"/>
        <w:rPr>
          <w:sz w:val="32"/>
          <w:szCs w:val="32"/>
        </w:rPr>
      </w:pPr>
      <w:r>
        <w:rPr>
          <w:b w:val="1"/>
          <w:bCs w:val="1"/>
          <w:sz w:val="32"/>
          <w:szCs w:val="32"/>
          <w:highlight w:val="yellow"/>
        </w:rPr>
        <w:t>atti di ordinaria amministrazione</w:t>
      </w:r>
      <w:r>
        <w:rPr>
          <w:sz w:val="32"/>
          <w:szCs w:val="32"/>
        </w:rPr>
        <w:t>, che consentono la conservazione del patrimonio e hanno un limitato rilievo sul patrimonio stesso.</w:t>
      </w:r>
    </w:p>
    <w:p>
      <w:pPr>
        <w:pStyle w:val="P13"/>
        <w:ind w:right="-1"/>
        <w:jc w:val="both"/>
        <w:rPr>
          <w:sz w:val="32"/>
          <w:szCs w:val="32"/>
        </w:rPr>
      </w:pPr>
      <w:r>
        <w:rPr>
          <w:sz w:val="32"/>
          <w:szCs w:val="32"/>
        </w:rPr>
        <w:t>ESEMPIO: Tizio dà in locazione un appartamento e riscuote 500 euro mensili di canone oppure l’acquisto di un paio di scarpe.</w:t>
      </w:r>
    </w:p>
    <w:p>
      <w:pPr>
        <w:pStyle w:val="P13"/>
        <w:numPr>
          <w:ilvl w:val="0"/>
          <w:numId w:val="1"/>
        </w:numPr>
        <w:ind w:right="-1"/>
        <w:jc w:val="both"/>
        <w:rPr>
          <w:sz w:val="32"/>
          <w:szCs w:val="32"/>
        </w:rPr>
      </w:pPr>
      <w:r>
        <w:rPr>
          <w:b w:val="1"/>
          <w:bCs w:val="1"/>
          <w:sz w:val="32"/>
          <w:szCs w:val="32"/>
          <w:highlight w:val="yellow"/>
        </w:rPr>
        <w:t>atti di straordinaria amministrazione</w:t>
      </w:r>
      <w:r>
        <w:rPr>
          <w:sz w:val="32"/>
          <w:szCs w:val="32"/>
        </w:rPr>
        <w:t>, che determinano l’aumento o la diminuzione in modo consistente del patrimonio.</w:t>
      </w:r>
    </w:p>
    <w:p>
      <w:pPr>
        <w:pStyle w:val="P13"/>
        <w:ind w:right="-1"/>
        <w:jc w:val="both"/>
        <w:rPr>
          <w:sz w:val="32"/>
          <w:szCs w:val="32"/>
        </w:rPr>
      </w:pPr>
      <w:r>
        <w:rPr>
          <w:sz w:val="32"/>
          <w:szCs w:val="32"/>
        </w:rPr>
        <w:t>ESEMPIO: Tizio vende un appartamento a Caio al prezzo di 200.000 euro.</w:t>
      </w:r>
    </w:p>
    <w:p>
      <w:pPr>
        <w:pStyle w:val="P13"/>
        <w:ind w:right="-1"/>
        <w:jc w:val="both"/>
        <w:rPr>
          <w:sz w:val="32"/>
          <w:szCs w:val="32"/>
        </w:rPr>
      </w:pPr>
    </w:p>
    <w:p>
      <w:pPr>
        <w:ind w:left="0" w:right="-1"/>
        <w:jc w:val="both"/>
        <w:rPr>
          <w:b w:val="1"/>
          <w:bCs w:val="1"/>
          <w:sz w:val="32"/>
          <w:szCs w:val="32"/>
        </w:rPr>
      </w:pPr>
      <w:r>
        <w:rPr>
          <w:b w:val="1"/>
          <w:bCs w:val="1"/>
          <w:sz w:val="32"/>
          <w:szCs w:val="32"/>
          <w:highlight w:val="yellow"/>
        </w:rPr>
        <w:t>LA CAPACITA’ LEGALE</w:t>
      </w:r>
    </w:p>
    <w:p>
      <w:pPr>
        <w:spacing w:before="0" w:beforeAutospacing="0" w:afterAutospacing="0"/>
        <w:ind w:left="0" w:right="-1"/>
        <w:jc w:val="both"/>
        <w:rPr>
          <w:sz w:val="32"/>
          <w:szCs w:val="32"/>
        </w:rPr>
      </w:pPr>
      <w:r>
        <w:rPr>
          <w:sz w:val="32"/>
          <w:szCs w:val="32"/>
        </w:rPr>
        <w:t xml:space="preserve">Le due figure di capacità (giuridica e di agire) si classificano come </w:t>
      </w:r>
      <w:r>
        <w:rPr>
          <w:b w:val="1"/>
          <w:bCs w:val="1"/>
          <w:sz w:val="32"/>
          <w:szCs w:val="32"/>
        </w:rPr>
        <w:t>capacità legale</w:t>
      </w:r>
      <w:r>
        <w:rPr>
          <w:sz w:val="32"/>
          <w:szCs w:val="32"/>
        </w:rPr>
        <w:t>, cioè attribuite dalla legge a tutte le persone fisiche. Ogni essere umano, tuttavia, è portatore di una sua capacità, cosiddetta naturale.</w:t>
      </w:r>
    </w:p>
    <w:p>
      <w:pPr>
        <w:spacing w:before="0" w:beforeAutospacing="0" w:afterAutospacing="0"/>
        <w:ind w:left="0" w:right="-1"/>
        <w:jc w:val="both"/>
        <w:rPr>
          <w:sz w:val="32"/>
          <w:szCs w:val="32"/>
        </w:rPr>
      </w:pPr>
    </w:p>
    <w:p>
      <w:pPr>
        <w:spacing w:before="0" w:beforeAutospacing="0" w:afterAutospacing="0"/>
        <w:ind w:left="0" w:right="-1"/>
        <w:jc w:val="both"/>
        <w:rPr>
          <w:b w:val="1"/>
          <w:bCs w:val="1"/>
          <w:sz w:val="32"/>
          <w:szCs w:val="32"/>
        </w:rPr>
      </w:pPr>
      <w:r>
        <w:rPr>
          <w:b w:val="1"/>
          <w:bCs w:val="1"/>
          <w:sz w:val="32"/>
          <w:szCs w:val="32"/>
          <w:highlight w:val="yellow"/>
        </w:rPr>
        <w:t>LA CAPACITA’ NATURALE</w:t>
      </w:r>
    </w:p>
    <w:p>
      <w:pPr>
        <w:spacing w:before="0" w:beforeAutospacing="0" w:afterAutospacing="0"/>
        <w:ind w:left="0" w:right="-1"/>
        <w:jc w:val="both"/>
        <w:rPr>
          <w:sz w:val="32"/>
          <w:szCs w:val="32"/>
        </w:rPr>
      </w:pPr>
      <w:r>
        <w:rPr>
          <w:sz w:val="32"/>
          <w:szCs w:val="32"/>
        </w:rPr>
        <w:t xml:space="preserve">Si intende quale </w:t>
      </w:r>
      <w:r>
        <w:rPr>
          <w:b w:val="1"/>
          <w:bCs w:val="1"/>
          <w:sz w:val="32"/>
          <w:szCs w:val="32"/>
        </w:rPr>
        <w:t>capacità di intendere e di volere</w:t>
      </w:r>
      <w:r>
        <w:rPr>
          <w:sz w:val="32"/>
          <w:szCs w:val="32"/>
        </w:rPr>
        <w:t>, intesa come la consapevolezza di una persona dei propri pensieri e delle proprie azioni, che, talvolta, può anche non coincidere con la capacità legale, per cause transitorie.</w:t>
      </w:r>
    </w:p>
    <w:p>
      <w:pPr>
        <w:spacing w:before="0" w:beforeAutospacing="0" w:afterAutospacing="0"/>
        <w:ind w:left="0" w:right="-1"/>
        <w:jc w:val="both"/>
        <w:rPr>
          <w:sz w:val="32"/>
          <w:szCs w:val="32"/>
        </w:rPr>
      </w:pPr>
      <w:r>
        <w:rPr>
          <w:sz w:val="32"/>
          <w:szCs w:val="32"/>
        </w:rPr>
        <w:t>ESEMPIO: Tizio di 19 anni, per festeggiare la promozione dopo l’Esame di Stato, va in un locale con un gruppo di amici e beve qualche bicchiere di troppo, ubriacandosi. In quel momento, il ragazzo ha la capacità di agire in quanto maggiorenne, ma non possiede la capacità naturale (di intendere e di volere).</w:t>
      </w:r>
    </w:p>
    <w:p>
      <w:pPr>
        <w:spacing w:before="0" w:beforeAutospacing="0" w:afterAutospacing="0"/>
        <w:ind w:left="0" w:right="-1"/>
        <w:jc w:val="both"/>
        <w:rPr>
          <w:sz w:val="32"/>
          <w:szCs w:val="32"/>
        </w:rPr>
      </w:pPr>
      <w:r>
        <w:rPr>
          <w:sz w:val="32"/>
          <w:szCs w:val="32"/>
        </w:rPr>
        <w:t>Nell’esempio di cui sopra, la legge riconosce al ragazzo maggiorenne l’</w:t>
      </w:r>
      <w:r>
        <w:rPr>
          <w:b w:val="1"/>
          <w:bCs w:val="1"/>
          <w:sz w:val="32"/>
          <w:szCs w:val="32"/>
        </w:rPr>
        <w:t>incapacità naturale</w:t>
      </w:r>
      <w:r>
        <w:rPr>
          <w:sz w:val="32"/>
          <w:szCs w:val="32"/>
        </w:rPr>
        <w:t xml:space="preserve"> della persona e, quindi, la possibilità di impugnare gli atti compiuti per farne annullare gli effetti.</w:t>
      </w:r>
    </w:p>
    <w:p>
      <w:pPr>
        <w:spacing w:before="0" w:beforeAutospacing="0" w:afterAutospacing="0"/>
        <w:ind w:left="0" w:right="-1"/>
        <w:jc w:val="both"/>
        <w:rPr>
          <w:sz w:val="32"/>
          <w:szCs w:val="32"/>
        </w:rPr>
      </w:pPr>
      <w:r>
        <w:rPr>
          <w:sz w:val="32"/>
          <w:szCs w:val="32"/>
        </w:rPr>
        <w:t>ESEMPIO: Tizio, ubriaco, firma un contratto, nella convinzione di essere stato reclutato da un’agenzia per fare l’indossatore. Quando si riprende dagli effetti dell’alcool, si accorge che, in realtà, ha sottoscritto l’impegno a frequentare un corso per diventare tale (un indossatore) per la cifra di 4.000 euro. Tizio, tuttavia, può agire in Tribunale per far annullare il contratto, facendo valere la sua incapacità naturale.</w:t>
      </w: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pStyle w:val="P2"/>
        <w:jc w:val="center"/>
        <w:rPr>
          <w:rtl w:val="0"/>
          <w:lang w:val="it-IT" w:bidi="it-IT" w:eastAsia="it-IT"/>
        </w:rPr>
      </w:pPr>
      <w:r>
        <w:rPr>
          <w:rtl w:val="0"/>
          <w:lang w:val="it-IT" w:bidi="it-IT" w:eastAsia="it-IT"/>
        </w:rPr>
        <w:t xml:space="preserve">LE </w:t>
      </w:r>
      <w:r>
        <w:rPr>
          <w:rtl w:val="0"/>
          <w:lang w:val="it-IT" w:bidi="it-IT" w:eastAsia="it-IT"/>
        </w:rPr>
        <w:t>IPOTESI DI INCAPACITA' DELLE PERSONE FISICHE</w:t>
      </w:r>
    </w:p>
    <w:p>
      <w:pPr>
        <w:ind w:left="0" w:right="98"/>
        <w:jc w:val="both"/>
        <w:rPr>
          <w:sz w:val="32"/>
          <w:szCs w:val="32"/>
          <w:rtl w:val="0"/>
          <w:lang w:val="it-IT" w:bidi="it-IT" w:eastAsia="it-IT"/>
        </w:rPr>
      </w:pPr>
      <w:r>
        <w:rPr>
          <w:sz w:val="32"/>
          <w:szCs w:val="32"/>
          <w:rtl w:val="0"/>
          <w:lang w:val="it-IT" w:bidi="it-IT" w:eastAsia="it-IT"/>
        </w:rPr>
        <w:t>Nel corso della vita possono sopraggiungere eventi di varia natura (es. malattie degenerative o sinistri strada</w:t>
      </w:r>
      <w:r>
        <w:rPr>
          <w:sz w:val="32"/>
          <w:szCs w:val="32"/>
          <w:rtl w:val="0"/>
          <w:lang w:val="it-IT" w:bidi="it-IT" w:eastAsia="it-IT"/>
        </w:rPr>
        <w:t>li) o comunque situazioni invalidanti (es. alcolismo) che com</w:t>
      </w:r>
      <w:r>
        <w:rPr>
          <w:sz w:val="32"/>
          <w:szCs w:val="32"/>
          <w:rtl w:val="0"/>
          <w:lang w:val="it-IT" w:bidi="it-IT" w:eastAsia="it-IT"/>
        </w:rPr>
        <w:t>promettono le facoltà intellettive e/o volitive</w:t>
      </w:r>
      <w:r>
        <w:rPr>
          <w:sz w:val="32"/>
          <w:szCs w:val="32"/>
          <w:rtl w:val="0"/>
          <w:lang w:val="it-IT" w:bidi="it-IT" w:eastAsia="it-IT"/>
        </w:rPr>
        <w:t>. Può</w:t>
      </w:r>
      <w:r>
        <w:rPr>
          <w:sz w:val="32"/>
          <w:szCs w:val="32"/>
          <w:rtl w:val="0"/>
          <w:lang w:val="it-IT" w:bidi="it-IT" w:eastAsia="it-IT"/>
        </w:rPr>
        <w:t>, infatti, accadere che un maggiorenne si trovi in una situazione psicofis</w:t>
      </w:r>
      <w:r>
        <w:rPr>
          <w:sz w:val="32"/>
          <w:szCs w:val="32"/>
          <w:rtl w:val="0"/>
          <w:lang w:val="it-IT" w:bidi="it-IT" w:eastAsia="it-IT"/>
        </w:rPr>
        <w:t>ica tale da non essere in grado di valutare con la massima consapevolezza le conseguenze delle proprie azioni.</w:t>
      </w:r>
      <w:r>
        <w:rPr>
          <w:sz w:val="32"/>
          <w:szCs w:val="32"/>
          <w:rtl w:val="0"/>
          <w:lang w:val="it-IT" w:bidi="it-IT" w:eastAsia="it-IT"/>
        </w:rPr>
        <w:t xml:space="preserve"> </w:t>
      </w:r>
    </w:p>
    <w:p>
      <w:pPr>
        <w:ind w:left="0" w:right="98"/>
        <w:jc w:val="both"/>
        <w:rPr>
          <w:b w:val="1"/>
          <w:bCs w:val="1"/>
          <w:sz w:val="32"/>
          <w:szCs w:val="32"/>
          <w:rtl w:val="0"/>
          <w:lang w:val="it-IT" w:bidi="it-IT" w:eastAsia="it-IT"/>
        </w:rPr>
      </w:pPr>
      <w:r>
        <w:rPr>
          <w:sz w:val="32"/>
          <w:szCs w:val="32"/>
          <w:rtl w:val="0"/>
          <w:lang w:val="it-IT" w:bidi="it-IT" w:eastAsia="it-IT"/>
        </w:rPr>
        <w:t xml:space="preserve">ESEMPIO: Tizio a </w:t>
      </w:r>
      <w:r>
        <w:rPr>
          <w:sz w:val="32"/>
          <w:szCs w:val="32"/>
          <w:rtl w:val="0"/>
          <w:lang w:val="it-IT" w:bidi="it-IT" w:eastAsia="it-IT"/>
        </w:rPr>
        <w:t>causa di una grave lesione cerebrale</w:t>
      </w:r>
      <w:r>
        <w:rPr>
          <w:sz w:val="32"/>
          <w:szCs w:val="32"/>
          <w:rtl w:val="0"/>
          <w:lang w:val="it-IT" w:bidi="it-IT" w:eastAsia="it-IT"/>
        </w:rPr>
        <w:t xml:space="preserve">, sopravvenuta a causa di </w:t>
      </w:r>
      <w:r>
        <w:rPr>
          <w:sz w:val="32"/>
          <w:szCs w:val="32"/>
          <w:rtl w:val="0"/>
          <w:lang w:val="it-IT" w:bidi="it-IT" w:eastAsia="it-IT"/>
        </w:rPr>
        <w:t>un incidente str</w:t>
      </w:r>
      <w:r>
        <w:rPr>
          <w:sz w:val="32"/>
          <w:szCs w:val="32"/>
          <w:rtl w:val="0"/>
          <w:lang w:val="it-IT" w:bidi="it-IT" w:eastAsia="it-IT"/>
        </w:rPr>
        <w:t>adale</w:t>
      </w:r>
      <w:r>
        <w:rPr>
          <w:sz w:val="32"/>
          <w:szCs w:val="32"/>
          <w:rtl w:val="0"/>
          <w:lang w:val="it-IT" w:bidi="it-IT" w:eastAsia="it-IT"/>
        </w:rPr>
        <w:t xml:space="preserve">, è divenuto incapace di intendere e di volere e non è più </w:t>
      </w:r>
      <w:r>
        <w:rPr>
          <w:sz w:val="32"/>
          <w:szCs w:val="32"/>
          <w:rtl w:val="0"/>
          <w:lang w:val="it-IT" w:bidi="it-IT" w:eastAsia="it-IT"/>
        </w:rPr>
        <w:t>in grado di curare i propri interessi</w:t>
      </w:r>
      <w:r>
        <w:rPr>
          <w:sz w:val="32"/>
          <w:szCs w:val="32"/>
          <w:rtl w:val="0"/>
          <w:lang w:val="it-IT" w:bidi="it-IT" w:eastAsia="it-IT"/>
        </w:rPr>
        <w:t>.</w:t>
      </w:r>
    </w:p>
    <w:p>
      <w:pPr>
        <w:ind w:left="0" w:right="98"/>
        <w:jc w:val="both"/>
        <w:rPr>
          <w:b w:val="1"/>
          <w:bCs w:val="1"/>
          <w:sz w:val="32"/>
          <w:szCs w:val="32"/>
          <w:rtl w:val="0"/>
          <w:lang w:val="it-IT" w:bidi="it-IT" w:eastAsia="it-IT"/>
        </w:rPr>
      </w:pPr>
    </w:p>
    <w:p>
      <w:pPr>
        <w:ind w:left="0" w:right="98"/>
        <w:jc w:val="both"/>
        <w:rPr>
          <w:b w:val="1"/>
          <w:bCs w:val="1"/>
          <w:sz w:val="32"/>
          <w:szCs w:val="32"/>
          <w:highlight w:val="yellow"/>
          <w:rtl w:val="0"/>
          <w:lang w:val="it-IT" w:bidi="it-IT" w:eastAsia="it-IT"/>
        </w:rPr>
      </w:pPr>
      <w:r>
        <w:rPr>
          <w:b w:val="1"/>
          <w:bCs w:val="1"/>
          <w:sz w:val="32"/>
          <w:szCs w:val="32"/>
          <w:highlight w:val="yellow"/>
          <w:rtl w:val="0"/>
          <w:lang w:val="it-IT" w:bidi="it-IT" w:eastAsia="it-IT"/>
        </w:rPr>
        <w:t>INCAPACITA' LEGALE</w:t>
      </w:r>
    </w:p>
    <w:p>
      <w:pPr>
        <w:ind w:left="0" w:right="98"/>
        <w:jc w:val="both"/>
        <w:rPr>
          <w:b w:val="0"/>
          <w:bCs w:val="0"/>
          <w:sz w:val="32"/>
          <w:szCs w:val="32"/>
          <w:rtl w:val="0"/>
          <w:lang w:val="it-IT" w:bidi="it-IT" w:eastAsia="it-IT"/>
        </w:rPr>
      </w:pPr>
      <w:r>
        <w:rPr>
          <w:b w:val="0"/>
          <w:bCs w:val="0"/>
          <w:sz w:val="32"/>
          <w:szCs w:val="32"/>
          <w:rtl w:val="0"/>
          <w:lang w:val="it-IT" w:bidi="it-IT" w:eastAsia="it-IT"/>
        </w:rPr>
        <w:t>Nell'esempio di cui sopra</w:t>
      </w:r>
      <w:r>
        <w:rPr>
          <w:b w:val="0"/>
          <w:bCs w:val="0"/>
          <w:sz w:val="32"/>
          <w:szCs w:val="32"/>
          <w:rtl w:val="0"/>
          <w:lang w:val="it-IT" w:bidi="it-IT" w:eastAsia="it-IT"/>
        </w:rPr>
        <w:t>, la persona, per impedire che compia atti giuridici contro il proprio interesse e possa arrecare danni a s</w:t>
      </w:r>
      <w:r>
        <w:rPr>
          <w:b w:val="0"/>
          <w:bCs w:val="0"/>
          <w:sz w:val="32"/>
          <w:szCs w:val="32"/>
          <w:rtl w:val="0"/>
          <w:lang w:val="it-IT" w:bidi="it-IT" w:eastAsia="it-IT"/>
        </w:rPr>
        <w:t>é</w:t>
      </w:r>
      <w:r>
        <w:rPr>
          <w:b w:val="0"/>
          <w:bCs w:val="0"/>
          <w:sz w:val="32"/>
          <w:szCs w:val="32"/>
          <w:rtl w:val="0"/>
          <w:lang w:val="it-IT" w:bidi="it-IT" w:eastAsia="it-IT"/>
        </w:rPr>
        <w:t xml:space="preserve"> stessa</w:t>
      </w:r>
      <w:r>
        <w:rPr>
          <w:b w:val="0"/>
          <w:bCs w:val="0"/>
          <w:sz w:val="32"/>
          <w:szCs w:val="32"/>
          <w:rtl w:val="0"/>
          <w:lang w:val="it-IT" w:bidi="it-IT" w:eastAsia="it-IT"/>
        </w:rPr>
        <w:t xml:space="preserve"> e alla propria famiglia, </w:t>
      </w:r>
      <w:r>
        <w:rPr>
          <w:b w:val="1"/>
          <w:bCs w:val="1"/>
          <w:sz w:val="32"/>
          <w:szCs w:val="32"/>
          <w:rtl w:val="0"/>
          <w:lang w:val="it-IT" w:bidi="it-IT" w:eastAsia="it-IT"/>
        </w:rPr>
        <w:t xml:space="preserve">può essere </w:t>
      </w:r>
      <w:r>
        <w:rPr>
          <w:b w:val="1"/>
          <w:bCs w:val="1"/>
          <w:sz w:val="32"/>
          <w:szCs w:val="32"/>
          <w:rtl w:val="0"/>
          <w:lang w:val="it-IT" w:bidi="it-IT" w:eastAsia="it-IT"/>
        </w:rPr>
        <w:t xml:space="preserve">privata, </w:t>
      </w:r>
      <w:r>
        <w:rPr>
          <w:b w:val="1"/>
          <w:bCs w:val="1"/>
          <w:sz w:val="32"/>
          <w:szCs w:val="32"/>
          <w:rtl w:val="0"/>
          <w:lang w:val="it-IT" w:bidi="it-IT" w:eastAsia="it-IT"/>
        </w:rPr>
        <w:t>in tutto o in parte, della capacità d</w:t>
      </w:r>
      <w:r>
        <w:rPr>
          <w:b w:val="1"/>
          <w:bCs w:val="1"/>
          <w:sz w:val="32"/>
          <w:szCs w:val="32"/>
          <w:rtl w:val="0"/>
          <w:lang w:val="it-IT" w:bidi="it-IT" w:eastAsia="it-IT"/>
        </w:rPr>
        <w:t>i agire</w:t>
      </w:r>
      <w:r>
        <w:rPr>
          <w:b w:val="0"/>
          <w:bCs w:val="0"/>
          <w:sz w:val="32"/>
          <w:szCs w:val="32"/>
          <w:rtl w:val="0"/>
          <w:lang w:val="it-IT" w:bidi="it-IT" w:eastAsia="it-IT"/>
        </w:rPr>
        <w:t>.</w:t>
      </w:r>
    </w:p>
    <w:p>
      <w:pPr>
        <w:ind w:left="0" w:right="98"/>
        <w:jc w:val="both"/>
        <w:rPr>
          <w:b w:val="0"/>
          <w:bCs w:val="0"/>
          <w:sz w:val="32"/>
          <w:szCs w:val="32"/>
          <w:rtl w:val="0"/>
          <w:lang w:val="it-IT" w:bidi="it-IT" w:eastAsia="it-IT"/>
        </w:rPr>
      </w:pPr>
      <w:r>
        <w:rPr>
          <w:b w:val="0"/>
          <w:bCs w:val="0"/>
          <w:sz w:val="32"/>
          <w:szCs w:val="32"/>
          <w:rtl w:val="0"/>
          <w:lang w:val="it-IT" w:bidi="it-IT" w:eastAsia="it-IT"/>
        </w:rPr>
        <w:t>Essa può distingu</w:t>
      </w:r>
      <w:r>
        <w:rPr>
          <w:b w:val="0"/>
          <w:bCs w:val="0"/>
          <w:sz w:val="32"/>
          <w:szCs w:val="32"/>
          <w:rtl w:val="0"/>
          <w:lang w:val="it-IT" w:bidi="it-IT" w:eastAsia="it-IT"/>
        </w:rPr>
        <w:t xml:space="preserve">ersi in </w:t>
      </w:r>
      <w:r>
        <w:rPr>
          <w:b w:val="1"/>
          <w:bCs w:val="1"/>
          <w:sz w:val="32"/>
          <w:szCs w:val="32"/>
          <w:highlight w:val="yellow"/>
          <w:rtl w:val="0"/>
          <w:lang w:val="it-IT" w:bidi="it-IT" w:eastAsia="it-IT"/>
        </w:rPr>
        <w:t xml:space="preserve">incapacità </w:t>
      </w:r>
      <w:r>
        <w:rPr>
          <w:b w:val="1"/>
          <w:bCs w:val="1"/>
          <w:sz w:val="32"/>
          <w:szCs w:val="32"/>
          <w:highlight w:val="yellow"/>
          <w:rtl w:val="0"/>
          <w:lang w:val="it-IT" w:bidi="it-IT" w:eastAsia="it-IT"/>
        </w:rPr>
        <w:t>(</w:t>
      </w:r>
      <w:r>
        <w:rPr>
          <w:b w:val="1"/>
          <w:bCs w:val="1"/>
          <w:sz w:val="32"/>
          <w:szCs w:val="32"/>
          <w:highlight w:val="yellow"/>
          <w:rtl w:val="0"/>
          <w:lang w:val="it-IT" w:bidi="it-IT" w:eastAsia="it-IT"/>
        </w:rPr>
        <w:t>legale</w:t>
      </w:r>
      <w:r>
        <w:rPr>
          <w:b w:val="1"/>
          <w:bCs w:val="1"/>
          <w:sz w:val="32"/>
          <w:szCs w:val="32"/>
          <w:highlight w:val="yellow"/>
          <w:rtl w:val="0"/>
          <w:lang w:val="it-IT" w:bidi="it-IT" w:eastAsia="it-IT"/>
        </w:rPr>
        <w:t>)</w:t>
      </w:r>
      <w:r>
        <w:rPr>
          <w:b w:val="1"/>
          <w:bCs w:val="1"/>
          <w:sz w:val="32"/>
          <w:szCs w:val="32"/>
          <w:highlight w:val="yellow"/>
          <w:rtl w:val="0"/>
          <w:lang w:val="it-IT" w:bidi="it-IT" w:eastAsia="it-IT"/>
        </w:rPr>
        <w:t xml:space="preserve"> assoluta </w:t>
      </w:r>
      <w:r>
        <w:rPr>
          <w:b w:val="0"/>
          <w:bCs w:val="0"/>
          <w:sz w:val="32"/>
          <w:szCs w:val="32"/>
          <w:highlight w:val="yellow"/>
          <w:rtl w:val="0"/>
          <w:lang w:val="it-IT" w:bidi="it-IT" w:eastAsia="it-IT"/>
        </w:rPr>
        <w:t xml:space="preserve">o </w:t>
      </w:r>
      <w:r>
        <w:rPr>
          <w:b w:val="1"/>
          <w:bCs w:val="1"/>
          <w:sz w:val="32"/>
          <w:szCs w:val="32"/>
          <w:highlight w:val="yellow"/>
          <w:rtl w:val="0"/>
          <w:lang w:val="it-IT" w:bidi="it-IT" w:eastAsia="it-IT"/>
        </w:rPr>
        <w:t>relativa</w:t>
      </w:r>
      <w:r>
        <w:rPr>
          <w:b w:val="0"/>
          <w:bCs w:val="0"/>
          <w:sz w:val="32"/>
          <w:szCs w:val="32"/>
          <w:rtl w:val="0"/>
          <w:lang w:val="it-IT" w:bidi="it-IT" w:eastAsia="it-IT"/>
        </w:rPr>
        <w:t>.</w:t>
      </w:r>
    </w:p>
    <w:p>
      <w:pPr>
        <w:ind w:left="0" w:right="98"/>
        <w:jc w:val="both"/>
        <w:rPr>
          <w:b w:val="0"/>
          <w:bCs w:val="0"/>
          <w:sz w:val="32"/>
          <w:szCs w:val="32"/>
          <w:rtl w:val="0"/>
          <w:lang w:val="it-IT" w:bidi="it-IT" w:eastAsia="it-IT"/>
        </w:rPr>
      </w:pPr>
    </w:p>
    <w:p>
      <w:pPr>
        <w:ind w:left="0" w:right="98"/>
        <w:jc w:val="both"/>
        <w:rPr>
          <w:b w:val="1"/>
          <w:bCs w:val="1"/>
          <w:sz w:val="32"/>
          <w:szCs w:val="32"/>
          <w:highlight w:val="white"/>
          <w:rtl w:val="0"/>
          <w:lang w:val="it-IT" w:bidi="it-IT" w:eastAsia="it-IT"/>
        </w:rPr>
      </w:pPr>
      <w:r>
        <w:rPr>
          <w:b w:val="1"/>
          <w:bCs w:val="1"/>
          <w:sz w:val="32"/>
          <w:szCs w:val="32"/>
          <w:highlight w:val="yellow"/>
          <w:rtl w:val="0"/>
          <w:lang w:val="it-IT" w:bidi="it-IT" w:eastAsia="it-IT"/>
        </w:rPr>
        <w:t xml:space="preserve">L' INCAPACITA' </w:t>
      </w:r>
      <w:r>
        <w:rPr>
          <w:b w:val="1"/>
          <w:bCs w:val="1"/>
          <w:sz w:val="32"/>
          <w:szCs w:val="32"/>
          <w:highlight w:val="yellow"/>
          <w:rtl w:val="0"/>
          <w:lang w:val="it-IT" w:bidi="it-IT" w:eastAsia="it-IT"/>
        </w:rPr>
        <w:t>(</w:t>
      </w:r>
      <w:r>
        <w:rPr>
          <w:b w:val="1"/>
          <w:bCs w:val="1"/>
          <w:sz w:val="32"/>
          <w:szCs w:val="32"/>
          <w:highlight w:val="yellow"/>
          <w:rtl w:val="0"/>
          <w:lang w:val="it-IT" w:bidi="it-IT" w:eastAsia="it-IT"/>
        </w:rPr>
        <w:t>LEGALE</w:t>
      </w:r>
      <w:r>
        <w:rPr>
          <w:b w:val="1"/>
          <w:bCs w:val="1"/>
          <w:sz w:val="32"/>
          <w:szCs w:val="32"/>
          <w:highlight w:val="yellow"/>
          <w:rtl w:val="0"/>
          <w:lang w:val="it-IT" w:bidi="it-IT" w:eastAsia="it-IT"/>
        </w:rPr>
        <w:t>)</w:t>
      </w:r>
      <w:r>
        <w:rPr>
          <w:b w:val="1"/>
          <w:bCs w:val="1"/>
          <w:sz w:val="32"/>
          <w:szCs w:val="32"/>
          <w:highlight w:val="yellow"/>
          <w:rtl w:val="0"/>
          <w:lang w:val="it-IT" w:bidi="it-IT" w:eastAsia="it-IT"/>
        </w:rPr>
        <w:t xml:space="preserve"> ASSOLUTA</w:t>
      </w:r>
      <w:r>
        <w:rPr>
          <w:b w:val="1"/>
          <w:bCs w:val="1"/>
          <w:sz w:val="32"/>
          <w:szCs w:val="32"/>
          <w:highlight w:val="yellow"/>
          <w:rtl w:val="0"/>
          <w:lang w:val="it-IT" w:bidi="it-IT" w:eastAsia="it-IT"/>
        </w:rPr>
        <w:t>:</w:t>
      </w:r>
      <w:r>
        <w:rPr>
          <w:b w:val="1"/>
          <w:bCs w:val="1"/>
          <w:sz w:val="32"/>
          <w:szCs w:val="32"/>
          <w:highlight w:val="yellow"/>
          <w:rtl w:val="0"/>
          <w:lang w:val="it-IT" w:bidi="it-IT" w:eastAsia="it-IT"/>
        </w:rPr>
        <w:t xml:space="preserve"> </w:t>
      </w:r>
      <w:r>
        <w:rPr>
          <w:b w:val="1"/>
          <w:bCs w:val="1"/>
          <w:sz w:val="32"/>
          <w:szCs w:val="32"/>
          <w:highlight w:val="white"/>
          <w:rtl w:val="0"/>
          <w:lang w:val="it-IT" w:bidi="it-IT" w:eastAsia="it-IT"/>
        </w:rPr>
        <w:t>il</w:t>
      </w:r>
      <w:r>
        <w:rPr>
          <w:b w:val="1"/>
          <w:bCs w:val="1"/>
          <w:sz w:val="32"/>
          <w:szCs w:val="32"/>
          <w:highlight w:val="white"/>
          <w:rtl w:val="0"/>
          <w:lang w:val="it-IT" w:bidi="it-IT" w:eastAsia="it-IT"/>
        </w:rPr>
        <w:t xml:space="preserve"> </w:t>
      </w:r>
      <w:r>
        <w:rPr>
          <w:b w:val="1"/>
          <w:bCs w:val="1"/>
          <w:sz w:val="32"/>
          <w:szCs w:val="32"/>
          <w:highlight w:val="white"/>
          <w:rtl w:val="0"/>
          <w:lang w:val="it-IT" w:bidi="it-IT" w:eastAsia="it-IT"/>
        </w:rPr>
        <w:t>minore d'età;</w:t>
      </w:r>
      <w:r>
        <w:rPr>
          <w:b w:val="1"/>
          <w:bCs w:val="1"/>
          <w:sz w:val="32"/>
          <w:szCs w:val="32"/>
          <w:highlight w:val="white"/>
          <w:rtl w:val="0"/>
          <w:lang w:val="it-IT" w:bidi="it-IT" w:eastAsia="it-IT"/>
        </w:rPr>
        <w:t xml:space="preserve"> </w:t>
      </w:r>
      <w:r>
        <w:rPr>
          <w:b w:val="1"/>
          <w:bCs w:val="1"/>
          <w:sz w:val="32"/>
          <w:szCs w:val="32"/>
          <w:highlight w:val="white"/>
          <w:rtl w:val="0"/>
          <w:lang w:val="it-IT" w:bidi="it-IT" w:eastAsia="it-IT"/>
        </w:rPr>
        <w:t>interdetto</w:t>
      </w:r>
      <w:r>
        <w:rPr>
          <w:b w:val="1"/>
          <w:bCs w:val="1"/>
          <w:sz w:val="32"/>
          <w:szCs w:val="32"/>
          <w:highlight w:val="white"/>
          <w:rtl w:val="0"/>
          <w:lang w:val="it-IT" w:bidi="it-IT" w:eastAsia="it-IT"/>
        </w:rPr>
        <w:t xml:space="preserve"> </w:t>
      </w:r>
      <w:r>
        <w:rPr>
          <w:b w:val="1"/>
          <w:bCs w:val="1"/>
          <w:sz w:val="32"/>
          <w:szCs w:val="32"/>
          <w:highlight w:val="white"/>
          <w:rtl w:val="0"/>
          <w:lang w:val="it-IT" w:bidi="it-IT" w:eastAsia="it-IT"/>
        </w:rPr>
        <w:t>giudiziale</w:t>
      </w:r>
      <w:r>
        <w:rPr>
          <w:b w:val="1"/>
          <w:bCs w:val="1"/>
          <w:sz w:val="32"/>
          <w:szCs w:val="32"/>
          <w:highlight w:val="white"/>
          <w:rtl w:val="0"/>
          <w:lang w:val="it-IT" w:bidi="it-IT" w:eastAsia="it-IT"/>
        </w:rPr>
        <w:t xml:space="preserve">; </w:t>
      </w:r>
      <w:r>
        <w:rPr>
          <w:b w:val="1"/>
          <w:bCs w:val="1"/>
          <w:sz w:val="32"/>
          <w:szCs w:val="32"/>
          <w:highlight w:val="white"/>
          <w:rtl w:val="0"/>
          <w:lang w:val="it-IT" w:bidi="it-IT" w:eastAsia="it-IT"/>
        </w:rPr>
        <w:t>in</w:t>
      </w:r>
      <w:r>
        <w:rPr>
          <w:b w:val="1"/>
          <w:bCs w:val="1"/>
          <w:sz w:val="32"/>
          <w:szCs w:val="32"/>
          <w:highlight w:val="white"/>
          <w:rtl w:val="0"/>
          <w:lang w:val="it-IT" w:bidi="it-IT" w:eastAsia="it-IT"/>
        </w:rPr>
        <w:t>terdetto</w:t>
      </w:r>
      <w:r>
        <w:rPr>
          <w:b w:val="1"/>
          <w:bCs w:val="1"/>
          <w:sz w:val="32"/>
          <w:szCs w:val="32"/>
          <w:highlight w:val="white"/>
          <w:rtl w:val="0"/>
          <w:lang w:val="it-IT" w:bidi="it-IT" w:eastAsia="it-IT"/>
        </w:rPr>
        <w:t xml:space="preserve"> legale</w:t>
      </w:r>
    </w:p>
    <w:p>
      <w:pPr>
        <w:ind w:left="0" w:right="98"/>
        <w:jc w:val="both"/>
        <w:rPr>
          <w:b w:val="0"/>
          <w:bCs w:val="0"/>
          <w:sz w:val="32"/>
          <w:szCs w:val="32"/>
          <w:highlight w:val="white"/>
          <w:rtl w:val="0"/>
          <w:lang w:val="it-IT" w:bidi="it-IT" w:eastAsia="it-IT"/>
        </w:rPr>
      </w:pPr>
      <w:r>
        <w:rPr>
          <w:b w:val="0"/>
          <w:bCs w:val="0"/>
          <w:sz w:val="32"/>
          <w:szCs w:val="32"/>
          <w:highlight w:val="white"/>
          <w:rtl w:val="0"/>
          <w:lang w:val="it-IT" w:bidi="it-IT" w:eastAsia="it-IT"/>
        </w:rPr>
        <w:t>Essa priva</w:t>
      </w:r>
      <w:r>
        <w:rPr>
          <w:b w:val="0"/>
          <w:bCs w:val="0"/>
          <w:sz w:val="32"/>
          <w:szCs w:val="32"/>
          <w:highlight w:val="white"/>
          <w:rtl w:val="0"/>
          <w:lang w:val="it-IT" w:bidi="it-IT" w:eastAsia="it-IT"/>
        </w:rPr>
        <w:t xml:space="preserve"> </w:t>
      </w:r>
      <w:r>
        <w:rPr>
          <w:b w:val="1"/>
          <w:bCs w:val="1"/>
          <w:sz w:val="32"/>
          <w:szCs w:val="32"/>
          <w:highlight w:val="white"/>
          <w:rtl w:val="0"/>
          <w:lang w:val="it-IT" w:bidi="it-IT" w:eastAsia="it-IT"/>
        </w:rPr>
        <w:t>TOTALMENTE</w:t>
      </w:r>
      <w:r>
        <w:rPr>
          <w:b w:val="0"/>
          <w:bCs w:val="0"/>
          <w:sz w:val="32"/>
          <w:szCs w:val="32"/>
          <w:highlight w:val="white"/>
          <w:rtl w:val="0"/>
          <w:lang w:val="it-IT" w:bidi="it-IT" w:eastAsia="it-IT"/>
        </w:rPr>
        <w:t xml:space="preserve"> il soggetto </w:t>
      </w:r>
      <w:r>
        <w:rPr>
          <w:b w:val="0"/>
          <w:bCs w:val="0"/>
          <w:sz w:val="32"/>
          <w:szCs w:val="32"/>
          <w:highlight w:val="white"/>
          <w:rtl w:val="0"/>
          <w:lang w:val="it-IT" w:bidi="it-IT" w:eastAsia="it-IT"/>
        </w:rPr>
        <w:t>della capacità di agire e di stipulare atti giuridicamente validi anche quelli più semplici come, per esempio, l'acquisto di un bene di scarso valore economico</w:t>
      </w:r>
      <w:r>
        <w:rPr>
          <w:b w:val="0"/>
          <w:bCs w:val="0"/>
          <w:sz w:val="32"/>
          <w:szCs w:val="32"/>
          <w:highlight w:val="white"/>
          <w:rtl w:val="0"/>
          <w:lang w:val="it-IT" w:bidi="it-IT" w:eastAsia="it-IT"/>
        </w:rPr>
        <w:t>. I</w:t>
      </w:r>
      <w:r>
        <w:rPr>
          <w:b w:val="0"/>
          <w:bCs w:val="0"/>
          <w:sz w:val="32"/>
          <w:szCs w:val="32"/>
          <w:highlight w:val="white"/>
          <w:rtl w:val="0"/>
          <w:lang w:val="it-IT" w:bidi="it-IT" w:eastAsia="it-IT"/>
        </w:rPr>
        <w:t xml:space="preserve">nfatti, </w:t>
      </w:r>
      <w:r>
        <w:rPr>
          <w:b w:val="0"/>
          <w:bCs w:val="0"/>
          <w:sz w:val="32"/>
          <w:szCs w:val="32"/>
          <w:highlight w:val="white"/>
          <w:rtl w:val="0"/>
          <w:lang w:val="it-IT" w:bidi="it-IT" w:eastAsia="it-IT"/>
        </w:rPr>
        <w:t>coloro che sono incapaci</w:t>
      </w:r>
      <w:r>
        <w:rPr>
          <w:b w:val="0"/>
          <w:bCs w:val="0"/>
          <w:sz w:val="32"/>
          <w:szCs w:val="32"/>
          <w:highlight w:val="white"/>
          <w:rtl w:val="0"/>
          <w:lang w:val="it-IT" w:bidi="it-IT" w:eastAsia="it-IT"/>
        </w:rPr>
        <w:t xml:space="preserve"> di a</w:t>
      </w:r>
      <w:r>
        <w:rPr>
          <w:b w:val="0"/>
          <w:bCs w:val="0"/>
          <w:sz w:val="32"/>
          <w:szCs w:val="32"/>
          <w:highlight w:val="white"/>
          <w:rtl w:val="0"/>
          <w:lang w:val="it-IT" w:bidi="it-IT" w:eastAsia="it-IT"/>
        </w:rPr>
        <w:t>gire</w:t>
      </w:r>
      <w:r>
        <w:rPr>
          <w:b w:val="0"/>
          <w:bCs w:val="0"/>
          <w:sz w:val="32"/>
          <w:szCs w:val="32"/>
          <w:highlight w:val="white"/>
          <w:rtl w:val="0"/>
          <w:lang w:val="it-IT" w:bidi="it-IT" w:eastAsia="it-IT"/>
        </w:rPr>
        <w:t xml:space="preserve"> a</w:t>
      </w:r>
      <w:r>
        <w:rPr>
          <w:b w:val="0"/>
          <w:bCs w:val="0"/>
          <w:sz w:val="32"/>
          <w:szCs w:val="32"/>
          <w:highlight w:val="white"/>
          <w:rtl w:val="0"/>
          <w:lang w:val="it-IT" w:bidi="it-IT" w:eastAsia="it-IT"/>
        </w:rPr>
        <w:t>ssoluti</w:t>
      </w:r>
      <w:r>
        <w:rPr>
          <w:b w:val="0"/>
          <w:bCs w:val="0"/>
          <w:sz w:val="32"/>
          <w:szCs w:val="32"/>
          <w:highlight w:val="white"/>
          <w:rtl w:val="0"/>
          <w:lang w:val="it-IT" w:bidi="it-IT" w:eastAsia="it-IT"/>
        </w:rPr>
        <w:t xml:space="preserve">, </w:t>
      </w:r>
      <w:r>
        <w:rPr>
          <w:b w:val="0"/>
          <w:bCs w:val="0"/>
          <w:sz w:val="32"/>
          <w:szCs w:val="32"/>
          <w:highlight w:val="white"/>
          <w:rtl w:val="0"/>
          <w:lang w:val="it-IT" w:bidi="it-IT" w:eastAsia="it-IT"/>
        </w:rPr>
        <w:t>non possono compiere né atti giuridici di ordinaria amministrazione né tantomeno quelli di straordinaria amministrazione</w:t>
      </w:r>
      <w:r>
        <w:rPr>
          <w:b w:val="0"/>
          <w:bCs w:val="0"/>
          <w:sz w:val="32"/>
          <w:szCs w:val="32"/>
          <w:highlight w:val="white"/>
          <w:rtl w:val="0"/>
          <w:lang w:val="it-IT" w:bidi="it-IT" w:eastAsia="it-IT"/>
        </w:rPr>
        <w:t>. Al loro posto agisce un</w:t>
      </w:r>
      <w:r>
        <w:rPr>
          <w:b w:val="0"/>
          <w:bCs w:val="0"/>
          <w:sz w:val="32"/>
          <w:szCs w:val="32"/>
          <w:highlight w:val="white"/>
          <w:rtl w:val="0"/>
          <w:lang w:val="it-IT" w:bidi="it-IT" w:eastAsia="it-IT"/>
        </w:rPr>
        <w:t xml:space="preserve">a figura </w:t>
      </w:r>
      <w:r>
        <w:rPr>
          <w:b w:val="0"/>
          <w:bCs w:val="0"/>
          <w:sz w:val="32"/>
          <w:szCs w:val="32"/>
          <w:highlight w:val="white"/>
          <w:rtl w:val="0"/>
          <w:lang w:val="it-IT" w:bidi="it-IT" w:eastAsia="it-IT"/>
        </w:rPr>
        <w:t>de</w:t>
      </w:r>
      <w:r>
        <w:rPr>
          <w:b w:val="0"/>
          <w:bCs w:val="0"/>
          <w:sz w:val="32"/>
          <w:szCs w:val="32"/>
          <w:highlight w:val="white"/>
          <w:rtl w:val="0"/>
          <w:lang w:val="it-IT" w:bidi="it-IT" w:eastAsia="it-IT"/>
        </w:rPr>
        <w:t xml:space="preserve">nominata </w:t>
      </w:r>
      <w:r>
        <w:rPr>
          <w:b w:val="1"/>
          <w:bCs w:val="1"/>
          <w:sz w:val="32"/>
          <w:szCs w:val="32"/>
          <w:highlight w:val="yellow"/>
          <w:rtl w:val="0"/>
          <w:lang w:val="it-IT" w:bidi="it-IT" w:eastAsia="it-IT"/>
        </w:rPr>
        <w:t>tutore</w:t>
      </w:r>
      <w:r>
        <w:rPr>
          <w:b w:val="1"/>
          <w:bCs w:val="1"/>
          <w:sz w:val="32"/>
          <w:szCs w:val="32"/>
          <w:highlight w:val="white"/>
          <w:rtl w:val="0"/>
          <w:lang w:val="it-IT" w:bidi="it-IT" w:eastAsia="it-IT"/>
        </w:rPr>
        <w:t xml:space="preserve"> </w:t>
      </w:r>
      <w:r>
        <w:rPr>
          <w:b w:val="1"/>
          <w:bCs w:val="1"/>
          <w:sz w:val="32"/>
          <w:szCs w:val="32"/>
          <w:highlight w:val="white"/>
          <w:rtl w:val="0"/>
          <w:lang w:val="it-IT" w:bidi="it-IT" w:eastAsia="it-IT"/>
        </w:rPr>
        <w:t>che ne ha la rappresentanza legale e che,</w:t>
      </w:r>
      <w:r>
        <w:rPr>
          <w:b w:val="0"/>
          <w:bCs w:val="0"/>
          <w:sz w:val="32"/>
          <w:szCs w:val="32"/>
          <w:highlight w:val="white"/>
          <w:rtl w:val="0"/>
          <w:lang w:val="it-IT" w:bidi="it-IT" w:eastAsia="it-IT"/>
        </w:rPr>
        <w:t xml:space="preserve"> </w:t>
      </w:r>
      <w:r>
        <w:rPr>
          <w:b w:val="1"/>
          <w:bCs w:val="1"/>
          <w:sz w:val="32"/>
          <w:szCs w:val="32"/>
          <w:highlight w:val="white"/>
          <w:rtl w:val="0"/>
          <w:lang w:val="it-IT" w:bidi="it-IT" w:eastAsia="it-IT"/>
        </w:rPr>
        <w:t>per gli atti di straordinaria amministrazione</w:t>
      </w:r>
      <w:r>
        <w:rPr>
          <w:b w:val="1"/>
          <w:bCs w:val="1"/>
          <w:sz w:val="32"/>
          <w:szCs w:val="32"/>
          <w:highlight w:val="white"/>
          <w:rtl w:val="0"/>
          <w:lang w:val="it-IT" w:bidi="it-IT" w:eastAsia="it-IT"/>
        </w:rPr>
        <w:t>, ha bisogno dell'autorizzazione del giudice</w:t>
      </w:r>
      <w:r>
        <w:rPr>
          <w:b w:val="0"/>
          <w:bCs w:val="0"/>
          <w:sz w:val="32"/>
          <w:szCs w:val="32"/>
          <w:highlight w:val="white"/>
          <w:rtl w:val="0"/>
          <w:lang w:val="it-IT" w:bidi="it-IT" w:eastAsia="it-IT"/>
        </w:rPr>
        <w:t>.</w:t>
      </w:r>
    </w:p>
    <w:p>
      <w:pPr>
        <w:ind w:left="0" w:right="98"/>
        <w:jc w:val="both"/>
        <w:rPr>
          <w:b w:val="1"/>
          <w:bCs w:val="1"/>
          <w:sz w:val="32"/>
          <w:szCs w:val="32"/>
          <w:highlight w:val="white"/>
          <w:rtl w:val="0"/>
          <w:lang w:val="it-IT" w:bidi="it-IT" w:eastAsia="it-IT"/>
        </w:rPr>
      </w:pPr>
      <w:r>
        <w:rPr>
          <w:b w:val="1"/>
          <w:bCs w:val="1"/>
          <w:sz w:val="32"/>
          <w:szCs w:val="32"/>
          <w:highlight w:val="white"/>
          <w:rtl w:val="0"/>
          <w:lang w:val="it-IT" w:bidi="it-IT" w:eastAsia="it-IT"/>
        </w:rPr>
        <w:t>IL MINORE D'ETA'</w:t>
      </w:r>
    </w:p>
    <w:p>
      <w:pPr>
        <w:ind w:left="0" w:right="98"/>
        <w:jc w:val="both"/>
        <w:rPr>
          <w:b w:val="0"/>
          <w:bCs w:val="0"/>
          <w:sz w:val="32"/>
          <w:szCs w:val="32"/>
          <w:highlight w:val="white"/>
          <w:rtl w:val="0"/>
          <w:lang w:val="it-IT" w:bidi="it-IT" w:eastAsia="it-IT"/>
        </w:rPr>
      </w:pPr>
      <w:r>
        <w:rPr>
          <w:b w:val="0"/>
          <w:bCs w:val="0"/>
          <w:sz w:val="32"/>
          <w:szCs w:val="32"/>
          <w:highlight w:val="white"/>
          <w:rtl w:val="0"/>
          <w:lang w:val="it-IT" w:bidi="it-IT" w:eastAsia="it-IT"/>
        </w:rPr>
        <w:t>E' colui che non ha ancora compiuto i 18 anni (maggiore età).</w:t>
      </w:r>
      <w:r>
        <w:rPr>
          <w:b w:val="0"/>
          <w:bCs w:val="0"/>
          <w:sz w:val="32"/>
          <w:szCs w:val="32"/>
          <w:highlight w:val="white"/>
          <w:rtl w:val="0"/>
          <w:lang w:val="it-IT" w:bidi="it-IT" w:eastAsia="it-IT"/>
        </w:rPr>
        <w:t xml:space="preserve"> I </w:t>
      </w:r>
      <w:r>
        <w:rPr>
          <w:b w:val="0"/>
          <w:bCs w:val="0"/>
          <w:sz w:val="32"/>
          <w:szCs w:val="32"/>
          <w:highlight w:val="white"/>
          <w:rtl w:val="0"/>
          <w:lang w:val="it-IT" w:bidi="it-IT" w:eastAsia="it-IT"/>
        </w:rPr>
        <w:t xml:space="preserve">figli, sino alla maggiore età, </w:t>
      </w:r>
      <w:r>
        <w:rPr>
          <w:b w:val="0"/>
          <w:bCs w:val="0"/>
          <w:sz w:val="32"/>
          <w:szCs w:val="32"/>
          <w:highlight w:val="white"/>
          <w:rtl w:val="0"/>
          <w:lang w:val="it-IT" w:bidi="it-IT" w:eastAsia="it-IT"/>
        </w:rPr>
        <w:t>essendo considerati</w:t>
      </w:r>
      <w:r>
        <w:rPr>
          <w:b w:val="0"/>
          <w:bCs w:val="0"/>
          <w:sz w:val="32"/>
          <w:szCs w:val="32"/>
          <w:highlight w:val="white"/>
          <w:rtl w:val="0"/>
          <w:lang w:val="it-IT" w:bidi="it-IT" w:eastAsia="it-IT"/>
        </w:rPr>
        <w:t xml:space="preserve"> legalmente</w:t>
      </w:r>
      <w:r>
        <w:rPr>
          <w:b w:val="0"/>
          <w:bCs w:val="0"/>
          <w:sz w:val="32"/>
          <w:szCs w:val="32"/>
          <w:highlight w:val="white"/>
          <w:rtl w:val="0"/>
          <w:lang w:val="it-IT" w:bidi="it-IT" w:eastAsia="it-IT"/>
        </w:rPr>
        <w:t xml:space="preserve"> incapaci</w:t>
      </w:r>
      <w:r>
        <w:rPr>
          <w:b w:val="0"/>
          <w:bCs w:val="0"/>
          <w:sz w:val="32"/>
          <w:szCs w:val="32"/>
          <w:highlight w:val="white"/>
          <w:rtl w:val="0"/>
          <w:lang w:val="it-IT" w:bidi="it-IT" w:eastAsia="it-IT"/>
        </w:rPr>
        <w:t xml:space="preserve">, sono sottoposti alla </w:t>
      </w:r>
      <w:r>
        <w:rPr>
          <w:b w:val="1"/>
          <w:bCs w:val="1"/>
          <w:sz w:val="32"/>
          <w:szCs w:val="32"/>
          <w:highlight w:val="white"/>
          <w:rtl w:val="0"/>
          <w:lang w:val="it-IT" w:bidi="it-IT" w:eastAsia="it-IT"/>
        </w:rPr>
        <w:t>responsabilità genitoriale</w:t>
      </w:r>
      <w:r>
        <w:rPr>
          <w:b w:val="1"/>
          <w:bCs w:val="1"/>
          <w:sz w:val="32"/>
          <w:szCs w:val="32"/>
          <w:highlight w:val="white"/>
          <w:rtl w:val="0"/>
          <w:lang w:val="it-IT" w:bidi="it-IT" w:eastAsia="it-IT"/>
        </w:rPr>
        <w:t xml:space="preserve"> (complesso dei diritti e doveri relativi sia al manteniento, all'istruzione e al</w:t>
      </w:r>
      <w:r>
        <w:rPr>
          <w:b w:val="1"/>
          <w:bCs w:val="1"/>
          <w:sz w:val="32"/>
          <w:szCs w:val="32"/>
          <w:highlight w:val="white"/>
          <w:rtl w:val="0"/>
          <w:lang w:val="it-IT" w:bidi="it-IT" w:eastAsia="it-IT"/>
        </w:rPr>
        <w:t>l'educazione dei figli, tenuto conto delle l</w:t>
      </w:r>
      <w:r>
        <w:rPr>
          <w:b w:val="1"/>
          <w:bCs w:val="1"/>
          <w:sz w:val="32"/>
          <w:szCs w:val="32"/>
          <w:highlight w:val="white"/>
          <w:rtl w:val="0"/>
          <w:lang w:val="it-IT" w:bidi="it-IT" w:eastAsia="it-IT"/>
        </w:rPr>
        <w:t>or</w:t>
      </w:r>
      <w:r>
        <w:rPr>
          <w:b w:val="1"/>
          <w:bCs w:val="1"/>
          <w:sz w:val="32"/>
          <w:szCs w:val="32"/>
          <w:highlight w:val="white"/>
          <w:rtl w:val="0"/>
          <w:lang w:val="it-IT" w:bidi="it-IT" w:eastAsia="it-IT"/>
        </w:rPr>
        <w:t>o capacità, delle loro inclinazioni natural</w:t>
      </w:r>
      <w:r>
        <w:rPr>
          <w:b w:val="1"/>
          <w:bCs w:val="1"/>
          <w:sz w:val="32"/>
          <w:szCs w:val="32"/>
          <w:highlight w:val="white"/>
          <w:rtl w:val="0"/>
          <w:lang w:val="it-IT" w:bidi="it-IT" w:eastAsia="it-IT"/>
        </w:rPr>
        <w:t>i</w:t>
      </w:r>
      <w:r>
        <w:rPr>
          <w:b w:val="1"/>
          <w:bCs w:val="1"/>
          <w:sz w:val="32"/>
          <w:szCs w:val="32"/>
          <w:highlight w:val="white"/>
          <w:rtl w:val="0"/>
          <w:lang w:val="it-IT" w:bidi="it-IT" w:eastAsia="it-IT"/>
        </w:rPr>
        <w:t xml:space="preserve"> e delle aspirazioni, sia alla cura degli interessi patrimoniali della prole)</w:t>
      </w:r>
      <w:r>
        <w:rPr>
          <w:b w:val="0"/>
          <w:bCs w:val="0"/>
          <w:sz w:val="32"/>
          <w:szCs w:val="32"/>
          <w:highlight w:val="white"/>
          <w:rtl w:val="0"/>
          <w:lang w:val="it-IT" w:bidi="it-IT" w:eastAsia="it-IT"/>
        </w:rPr>
        <w:t xml:space="preserve">, e non possono stipulare </w:t>
      </w:r>
      <w:r>
        <w:rPr>
          <w:b w:val="0"/>
          <w:bCs w:val="0"/>
          <w:sz w:val="32"/>
          <w:szCs w:val="32"/>
          <w:highlight w:val="white"/>
          <w:rtl w:val="0"/>
          <w:lang w:val="it-IT" w:bidi="it-IT" w:eastAsia="it-IT"/>
        </w:rPr>
        <w:t xml:space="preserve">direttamente </w:t>
      </w:r>
      <w:r>
        <w:rPr>
          <w:b w:val="0"/>
          <w:bCs w:val="0"/>
          <w:sz w:val="32"/>
          <w:szCs w:val="32"/>
          <w:highlight w:val="white"/>
          <w:rtl w:val="0"/>
          <w:lang w:val="it-IT" w:bidi="it-IT" w:eastAsia="it-IT"/>
        </w:rPr>
        <w:t xml:space="preserve">atti giuridici </w:t>
      </w:r>
      <w:r>
        <w:rPr>
          <w:b w:val="0"/>
          <w:bCs w:val="0"/>
          <w:sz w:val="32"/>
          <w:szCs w:val="32"/>
          <w:highlight w:val="white"/>
          <w:rtl w:val="0"/>
          <w:lang w:val="it-IT" w:bidi="it-IT" w:eastAsia="it-IT"/>
        </w:rPr>
        <w:t xml:space="preserve">né assumere decisioni in merito al loro compimento. In caso di mancanza o d'incapacità di entrambi i genitori, viene nominato dal giudice </w:t>
      </w:r>
      <w:r>
        <w:rPr>
          <w:b w:val="0"/>
          <w:bCs w:val="0"/>
          <w:sz w:val="32"/>
          <w:szCs w:val="32"/>
          <w:highlight w:val="white"/>
          <w:rtl w:val="0"/>
          <w:lang w:val="it-IT" w:bidi="it-IT" w:eastAsia="it-IT"/>
        </w:rPr>
        <w:t xml:space="preserve">tutelare </w:t>
      </w:r>
      <w:r>
        <w:rPr>
          <w:b w:val="0"/>
          <w:bCs w:val="0"/>
          <w:sz w:val="32"/>
          <w:szCs w:val="32"/>
          <w:highlight w:val="white"/>
          <w:rtl w:val="0"/>
          <w:lang w:val="it-IT" w:bidi="it-IT" w:eastAsia="it-IT"/>
        </w:rPr>
        <w:t xml:space="preserve">un </w:t>
      </w:r>
      <w:r>
        <w:rPr>
          <w:b w:val="1"/>
          <w:bCs w:val="1"/>
          <w:sz w:val="32"/>
          <w:szCs w:val="32"/>
          <w:highlight w:val="white"/>
          <w:rtl w:val="0"/>
          <w:lang w:val="it-IT" w:bidi="it-IT" w:eastAsia="it-IT"/>
        </w:rPr>
        <w:t xml:space="preserve">tutore </w:t>
      </w:r>
      <w:r>
        <w:rPr>
          <w:b w:val="0"/>
          <w:bCs w:val="0"/>
          <w:sz w:val="32"/>
          <w:szCs w:val="32"/>
          <w:highlight w:val="white"/>
          <w:rtl w:val="0"/>
          <w:lang w:val="it-IT" w:bidi="it-IT" w:eastAsia="it-IT"/>
        </w:rPr>
        <w:t>(es. uno zio)</w:t>
      </w:r>
      <w:r>
        <w:rPr>
          <w:b w:val="0"/>
          <w:bCs w:val="0"/>
          <w:sz w:val="32"/>
          <w:szCs w:val="32"/>
          <w:highlight w:val="white"/>
          <w:rtl w:val="0"/>
          <w:lang w:val="it-IT" w:bidi="it-IT" w:eastAsia="it-IT"/>
        </w:rPr>
        <w:t>, per compiere gli atti che riguardano il minore.</w:t>
      </w:r>
    </w:p>
    <w:p>
      <w:pPr>
        <w:ind w:left="0" w:right="98"/>
        <w:jc w:val="both"/>
        <w:rPr>
          <w:b w:val="0"/>
          <w:bCs w:val="0"/>
          <w:sz w:val="32"/>
          <w:szCs w:val="32"/>
          <w:highlight w:val="white"/>
          <w:rtl w:val="0"/>
          <w:lang w:val="it-IT" w:bidi="it-IT" w:eastAsia="it-IT"/>
        </w:rPr>
      </w:pPr>
    </w:p>
    <w:p>
      <w:pPr>
        <w:ind w:left="0" w:right="98"/>
        <w:jc w:val="both"/>
        <w:rPr>
          <w:b w:val="1"/>
          <w:i w:val="0"/>
          <w:bCs w:val="1"/>
          <w:iCs w:val="0"/>
          <w:sz w:val="32"/>
          <w:szCs w:val="32"/>
          <w:highlight w:val="white"/>
          <w:rtl w:val="0"/>
          <w:lang w:val="it-IT" w:bidi="it-IT" w:eastAsia="it-IT"/>
        </w:rPr>
      </w:pPr>
      <w:r>
        <w:rPr>
          <w:b w:val="1"/>
          <w:i w:val="0"/>
          <w:bCs w:val="1"/>
          <w:iCs w:val="0"/>
          <w:sz w:val="32"/>
          <w:szCs w:val="32"/>
          <w:highlight w:val="white"/>
          <w:rtl w:val="0"/>
          <w:lang w:val="it-IT" w:bidi="it-IT" w:eastAsia="it-IT"/>
        </w:rPr>
        <w:t>L' INTERDETTO GIUDI</w:t>
      </w:r>
      <w:r>
        <w:rPr>
          <w:b w:val="1"/>
          <w:i w:val="0"/>
          <w:bCs w:val="1"/>
          <w:iCs w:val="0"/>
          <w:sz w:val="32"/>
          <w:szCs w:val="32"/>
          <w:highlight w:val="white"/>
          <w:rtl w:val="0"/>
          <w:lang w:val="it-IT" w:bidi="it-IT" w:eastAsia="it-IT"/>
        </w:rPr>
        <w:t>ZIALE</w:t>
      </w:r>
    </w:p>
    <w:p>
      <w:pPr>
        <w:ind w:left="0" w:right="98"/>
        <w:jc w:val="both"/>
        <w:rPr>
          <w:b w:val="0"/>
          <w:i w:val="0"/>
          <w:bCs w:val="0"/>
          <w:iCs w:val="0"/>
          <w:sz w:val="32"/>
          <w:szCs w:val="32"/>
          <w:highlight w:val="white"/>
          <w:rtl w:val="0"/>
          <w:lang w:val="it-IT" w:bidi="it-IT" w:eastAsia="it-IT"/>
        </w:rPr>
      </w:pPr>
      <w:r>
        <w:rPr>
          <w:b w:val="0"/>
          <w:i w:val="0"/>
          <w:bCs w:val="0"/>
          <w:iCs w:val="0"/>
          <w:sz w:val="32"/>
          <w:szCs w:val="32"/>
          <w:highlight w:val="white"/>
          <w:rtl w:val="0"/>
          <w:lang w:val="it-IT" w:bidi="it-IT" w:eastAsia="it-IT"/>
        </w:rPr>
        <w:t xml:space="preserve">E' una persona </w:t>
      </w:r>
      <w:r>
        <w:rPr>
          <w:b w:val="1"/>
          <w:i w:val="0"/>
          <w:bCs w:val="1"/>
          <w:iCs w:val="0"/>
          <w:sz w:val="32"/>
          <w:szCs w:val="32"/>
          <w:highlight w:val="white"/>
          <w:rtl w:val="0"/>
          <w:lang w:val="it-IT" w:bidi="it-IT" w:eastAsia="it-IT"/>
        </w:rPr>
        <w:t>maggiorenne</w:t>
      </w:r>
      <w:r>
        <w:rPr>
          <w:b w:val="0"/>
          <w:i w:val="0"/>
          <w:bCs w:val="0"/>
          <w:iCs w:val="0"/>
          <w:sz w:val="32"/>
          <w:szCs w:val="32"/>
          <w:highlight w:val="white"/>
          <w:rtl w:val="0"/>
          <w:lang w:val="it-IT" w:bidi="it-IT" w:eastAsia="it-IT"/>
        </w:rPr>
        <w:t>, dichiarata incapace d</w:t>
      </w:r>
      <w:r>
        <w:rPr>
          <w:b w:val="0"/>
          <w:i w:val="0"/>
          <w:bCs w:val="0"/>
          <w:iCs w:val="0"/>
          <w:sz w:val="32"/>
          <w:szCs w:val="32"/>
          <w:highlight w:val="white"/>
          <w:rtl w:val="0"/>
          <w:lang w:val="it-IT" w:bidi="it-IT" w:eastAsia="it-IT"/>
        </w:rPr>
        <w:t>i agire da una sentenza del Tribunale</w:t>
      </w:r>
      <w:r>
        <w:rPr>
          <w:b w:val="0"/>
          <w:i w:val="0"/>
          <w:bCs w:val="0"/>
          <w:iCs w:val="0"/>
          <w:sz w:val="32"/>
          <w:szCs w:val="32"/>
          <w:highlight w:val="white"/>
          <w:rtl w:val="0"/>
          <w:lang w:val="it-IT" w:bidi="it-IT" w:eastAsia="it-IT"/>
        </w:rPr>
        <w:t>, che ha accertato un'</w:t>
      </w:r>
      <w:r>
        <w:rPr>
          <w:b w:val="1"/>
          <w:i w:val="0"/>
          <w:bCs w:val="1"/>
          <w:iCs w:val="0"/>
          <w:sz w:val="32"/>
          <w:szCs w:val="32"/>
          <w:highlight w:val="white"/>
          <w:rtl w:val="0"/>
          <w:lang w:val="it-IT" w:bidi="it-IT" w:eastAsia="it-IT"/>
        </w:rPr>
        <w:t>infermità abituale di mente</w:t>
      </w:r>
      <w:r>
        <w:rPr>
          <w:b w:val="0"/>
          <w:i w:val="0"/>
          <w:bCs w:val="0"/>
          <w:iCs w:val="0"/>
          <w:sz w:val="32"/>
          <w:szCs w:val="32"/>
          <w:highlight w:val="white"/>
          <w:rtl w:val="0"/>
          <w:lang w:val="it-IT" w:bidi="it-IT" w:eastAsia="it-IT"/>
        </w:rPr>
        <w:t>, che gli impedisce di provvedere autonomamente ai propri interessi. L'istituto dell'</w:t>
      </w:r>
      <w:r>
        <w:rPr>
          <w:b w:val="1"/>
          <w:i w:val="0"/>
          <w:bCs w:val="1"/>
          <w:iCs w:val="0"/>
          <w:sz w:val="32"/>
          <w:szCs w:val="32"/>
          <w:highlight w:val="white"/>
          <w:rtl w:val="0"/>
          <w:lang w:val="it-IT" w:bidi="it-IT" w:eastAsia="it-IT"/>
        </w:rPr>
        <w:t>interdizione giudiziale</w:t>
      </w:r>
      <w:r>
        <w:rPr>
          <w:b w:val="0"/>
          <w:i w:val="0"/>
          <w:bCs w:val="0"/>
          <w:iCs w:val="0"/>
          <w:sz w:val="32"/>
          <w:szCs w:val="32"/>
          <w:highlight w:val="white"/>
          <w:rtl w:val="0"/>
          <w:lang w:val="it-IT" w:bidi="it-IT" w:eastAsia="it-IT"/>
        </w:rPr>
        <w:t xml:space="preserve"> assolve ad una </w:t>
      </w:r>
      <w:r>
        <w:rPr>
          <w:b w:val="1"/>
          <w:i w:val="0"/>
          <w:bCs w:val="1"/>
          <w:iCs w:val="0"/>
          <w:sz w:val="32"/>
          <w:szCs w:val="32"/>
          <w:highlight w:val="white"/>
          <w:rtl w:val="0"/>
          <w:lang w:val="it-IT" w:bidi="it-IT" w:eastAsia="it-IT"/>
        </w:rPr>
        <w:t>funzione protettiva</w:t>
      </w:r>
      <w:r>
        <w:rPr>
          <w:b w:val="0"/>
          <w:i w:val="0"/>
          <w:bCs w:val="0"/>
          <w:iCs w:val="0"/>
          <w:sz w:val="32"/>
          <w:szCs w:val="32"/>
          <w:highlight w:val="white"/>
          <w:rtl w:val="0"/>
          <w:lang w:val="it-IT" w:bidi="it-IT" w:eastAsia="it-IT"/>
        </w:rPr>
        <w:t>: tutelare l'incapace da coloro che intedono approfittarsene</w:t>
      </w:r>
      <w:r>
        <w:rPr>
          <w:b w:val="0"/>
          <w:i w:val="0"/>
          <w:bCs w:val="0"/>
          <w:iCs w:val="0"/>
          <w:sz w:val="32"/>
          <w:szCs w:val="32"/>
          <w:highlight w:val="white"/>
          <w:rtl w:val="0"/>
          <w:lang w:val="it-IT" w:bidi="it-IT" w:eastAsia="it-IT"/>
        </w:rPr>
        <w:t xml:space="preserve">. Può essere applicato solo ad un soggetto maggiorenne, poiché il minorenne è già considerato </w:t>
      </w:r>
      <w:r>
        <w:rPr>
          <w:b w:val="0"/>
          <w:i w:val="0"/>
          <w:bCs w:val="0"/>
          <w:iCs w:val="0"/>
          <w:sz w:val="32"/>
          <w:szCs w:val="32"/>
          <w:highlight w:val="white"/>
          <w:rtl w:val="0"/>
          <w:lang w:val="it-IT" w:bidi="it-IT" w:eastAsia="it-IT"/>
        </w:rPr>
        <w:t xml:space="preserve">dall'ordinamento come </w:t>
      </w:r>
      <w:r>
        <w:rPr>
          <w:b w:val="0"/>
          <w:i w:val="0"/>
          <w:bCs w:val="0"/>
          <w:iCs w:val="0"/>
          <w:sz w:val="32"/>
          <w:szCs w:val="32"/>
          <w:highlight w:val="white"/>
          <w:rtl w:val="0"/>
          <w:lang w:val="it-IT" w:bidi="it-IT" w:eastAsia="it-IT"/>
        </w:rPr>
        <w:t>incapace legalmente.</w:t>
      </w:r>
    </w:p>
    <w:p>
      <w:pPr>
        <w:ind w:left="0" w:right="98"/>
        <w:jc w:val="both"/>
        <w:rPr>
          <w:b w:val="0"/>
          <w:i w:val="0"/>
          <w:bCs w:val="0"/>
          <w:iCs w:val="0"/>
          <w:sz w:val="32"/>
          <w:szCs w:val="32"/>
          <w:highlight w:val="white"/>
          <w:rtl w:val="0"/>
          <w:lang w:val="it-IT" w:bidi="it-IT" w:eastAsia="it-IT"/>
        </w:rPr>
      </w:pPr>
    </w:p>
    <w:p>
      <w:pPr>
        <w:ind w:left="0" w:right="98"/>
        <w:jc w:val="both"/>
        <w:rPr>
          <w:b w:val="1"/>
          <w:i w:val="0"/>
          <w:bCs w:val="1"/>
          <w:iCs w:val="0"/>
          <w:sz w:val="32"/>
          <w:szCs w:val="32"/>
          <w:highlight w:val="white"/>
          <w:rtl w:val="0"/>
          <w:lang w:val="it-IT" w:bidi="it-IT" w:eastAsia="it-IT"/>
        </w:rPr>
      </w:pPr>
      <w:r>
        <w:rPr>
          <w:b w:val="1"/>
          <w:i w:val="0"/>
          <w:bCs w:val="1"/>
          <w:iCs w:val="0"/>
          <w:sz w:val="32"/>
          <w:szCs w:val="32"/>
          <w:highlight w:val="white"/>
          <w:rtl w:val="0"/>
          <w:lang w:val="it-IT" w:bidi="it-IT" w:eastAsia="it-IT"/>
        </w:rPr>
        <w:t>L'INTERDETTO LEGALE</w:t>
      </w:r>
    </w:p>
    <w:p>
      <w:pPr>
        <w:ind w:left="0" w:right="98"/>
        <w:jc w:val="both"/>
        <w:rPr>
          <w:b w:val="0"/>
          <w:bCs w:val="0"/>
          <w:sz w:val="32"/>
          <w:szCs w:val="32"/>
          <w:highlight w:val="white"/>
          <w:rtl w:val="0"/>
          <w:lang w:val="it-IT" w:bidi="it-IT" w:eastAsia="it-IT"/>
        </w:rPr>
      </w:pPr>
      <w:r>
        <w:rPr>
          <w:b w:val="0"/>
          <w:i w:val="0"/>
          <w:bCs w:val="0"/>
          <w:iCs w:val="0"/>
          <w:sz w:val="32"/>
          <w:szCs w:val="32"/>
          <w:highlight w:val="white"/>
          <w:rtl w:val="0"/>
          <w:lang w:val="it-IT" w:bidi="it-IT" w:eastAsia="it-IT"/>
        </w:rPr>
        <w:t>E' una persona</w:t>
      </w:r>
      <w:r>
        <w:rPr>
          <w:b w:val="1"/>
          <w:i w:val="0"/>
          <w:bCs w:val="1"/>
          <w:iCs w:val="0"/>
          <w:sz w:val="32"/>
          <w:szCs w:val="32"/>
          <w:highlight w:val="white"/>
          <w:rtl w:val="0"/>
          <w:lang w:val="it-IT" w:bidi="it-IT" w:eastAsia="it-IT"/>
        </w:rPr>
        <w:t xml:space="preserve"> </w:t>
      </w:r>
      <w:r>
        <w:rPr>
          <w:b w:val="0"/>
          <w:i w:val="0"/>
          <w:bCs w:val="0"/>
          <w:iCs w:val="0"/>
          <w:sz w:val="32"/>
          <w:szCs w:val="32"/>
          <w:highlight w:val="white"/>
          <w:rtl w:val="0"/>
          <w:lang w:val="it-IT" w:bidi="it-IT" w:eastAsia="it-IT"/>
        </w:rPr>
        <w:t xml:space="preserve">che è stata </w:t>
      </w:r>
      <w:r>
        <w:rPr>
          <w:b w:val="1"/>
          <w:i w:val="0"/>
          <w:bCs w:val="1"/>
          <w:iCs w:val="0"/>
          <w:sz w:val="32"/>
          <w:szCs w:val="32"/>
          <w:highlight w:val="white"/>
          <w:rtl w:val="0"/>
          <w:lang w:val="it-IT" w:bidi="it-IT" w:eastAsia="it-IT"/>
        </w:rPr>
        <w:t xml:space="preserve">condannata ad una pena detentiva superiore ai </w:t>
      </w:r>
      <w:r>
        <w:rPr>
          <w:b w:val="1"/>
          <w:i w:val="0"/>
          <w:bCs w:val="1"/>
          <w:iCs w:val="0"/>
          <w:sz w:val="32"/>
          <w:szCs w:val="32"/>
          <w:highlight w:val="white"/>
          <w:rtl w:val="0"/>
          <w:lang w:val="it-IT" w:bidi="it-IT" w:eastAsia="it-IT"/>
        </w:rPr>
        <w:t xml:space="preserve">5 anni o all'ergastolo </w:t>
      </w:r>
      <w:r>
        <w:rPr>
          <w:b w:val="1"/>
          <w:i w:val="0"/>
          <w:bCs w:val="1"/>
          <w:iCs w:val="0"/>
          <w:sz w:val="32"/>
          <w:szCs w:val="32"/>
          <w:highlight w:val="white"/>
          <w:rtl w:val="0"/>
          <w:lang w:val="it-IT" w:bidi="it-IT" w:eastAsia="it-IT"/>
        </w:rPr>
        <w:t xml:space="preserve">(pena detentiva perpetua) </w:t>
      </w:r>
      <w:r>
        <w:rPr>
          <w:b w:val="0"/>
          <w:i w:val="0"/>
          <w:bCs w:val="0"/>
          <w:iCs w:val="0"/>
          <w:sz w:val="32"/>
          <w:szCs w:val="32"/>
          <w:highlight w:val="white"/>
          <w:rtl w:val="0"/>
          <w:lang w:val="it-IT" w:bidi="it-IT" w:eastAsia="it-IT"/>
        </w:rPr>
        <w:t xml:space="preserve">per avere commesso reati di una certa gravità. A differenza della fattispecie </w:t>
      </w:r>
      <w:r>
        <w:rPr>
          <w:b w:val="0"/>
          <w:i w:val="0"/>
          <w:bCs w:val="0"/>
          <w:iCs w:val="0"/>
          <w:sz w:val="32"/>
          <w:szCs w:val="32"/>
          <w:highlight w:val="white"/>
          <w:rtl w:val="0"/>
          <w:lang w:val="it-IT" w:bidi="it-IT" w:eastAsia="it-IT"/>
        </w:rPr>
        <w:t>di interdizione giudiziale</w:t>
      </w:r>
      <w:r>
        <w:rPr>
          <w:b w:val="0"/>
          <w:i w:val="0"/>
          <w:bCs w:val="0"/>
          <w:iCs w:val="0"/>
          <w:sz w:val="32"/>
          <w:szCs w:val="32"/>
          <w:highlight w:val="white"/>
          <w:rtl w:val="0"/>
          <w:lang w:val="it-IT" w:bidi="it-IT" w:eastAsia="it-IT"/>
        </w:rPr>
        <w:t>, in questo caso l'istituto dell'</w:t>
      </w:r>
      <w:r>
        <w:rPr>
          <w:b w:val="0"/>
          <w:i w:val="0"/>
          <w:bCs w:val="0"/>
          <w:iCs w:val="0"/>
          <w:sz w:val="32"/>
          <w:szCs w:val="32"/>
          <w:highlight w:val="white"/>
          <w:rtl w:val="0"/>
          <w:lang w:val="it-IT" w:bidi="it-IT" w:eastAsia="it-IT"/>
        </w:rPr>
        <w:t>interdizione nona ssolve ad una funzione protettiva, bensì</w:t>
      </w:r>
      <w:r>
        <w:rPr>
          <w:b w:val="0"/>
          <w:i w:val="0"/>
          <w:bCs w:val="0"/>
          <w:iCs w:val="0"/>
          <w:sz w:val="32"/>
          <w:szCs w:val="32"/>
          <w:highlight w:val="white"/>
          <w:rtl w:val="0"/>
          <w:lang w:val="it-IT" w:bidi="it-IT" w:eastAsia="it-IT"/>
        </w:rPr>
        <w:t xml:space="preserve"> ad una </w:t>
      </w:r>
      <w:r>
        <w:rPr>
          <w:b w:val="1"/>
          <w:i w:val="0"/>
          <w:bCs w:val="1"/>
          <w:iCs w:val="0"/>
          <w:sz w:val="32"/>
          <w:szCs w:val="32"/>
          <w:highlight w:val="white"/>
          <w:rtl w:val="0"/>
          <w:lang w:val="it-IT" w:bidi="it-IT" w:eastAsia="it-IT"/>
        </w:rPr>
        <w:t>funzione</w:t>
      </w:r>
      <w:r>
        <w:rPr>
          <w:b w:val="0"/>
          <w:i w:val="0"/>
          <w:bCs w:val="0"/>
          <w:iCs w:val="0"/>
          <w:sz w:val="32"/>
          <w:szCs w:val="32"/>
          <w:highlight w:val="white"/>
          <w:rtl w:val="0"/>
          <w:lang w:val="it-IT" w:bidi="it-IT" w:eastAsia="it-IT"/>
        </w:rPr>
        <w:t xml:space="preserve"> </w:t>
      </w:r>
      <w:r>
        <w:rPr>
          <w:b w:val="1"/>
          <w:i w:val="0"/>
          <w:bCs w:val="1"/>
          <w:iCs w:val="0"/>
          <w:sz w:val="32"/>
          <w:szCs w:val="32"/>
          <w:highlight w:val="white"/>
          <w:rtl w:val="0"/>
          <w:lang w:val="it-IT" w:bidi="it-IT" w:eastAsia="it-IT"/>
        </w:rPr>
        <w:t>punitiva</w:t>
      </w:r>
      <w:r>
        <w:rPr>
          <w:b w:val="0"/>
          <w:i w:val="0"/>
          <w:bCs w:val="0"/>
          <w:iCs w:val="0"/>
          <w:sz w:val="32"/>
          <w:szCs w:val="32"/>
          <w:highlight w:val="white"/>
          <w:rtl w:val="0"/>
          <w:lang w:val="it-IT" w:bidi="it-IT" w:eastAsia="it-IT"/>
        </w:rPr>
        <w:t>, poic</w:t>
      </w:r>
      <w:r>
        <w:rPr>
          <w:b w:val="0"/>
          <w:i w:val="0"/>
          <w:bCs w:val="0"/>
          <w:iCs w:val="0"/>
          <w:sz w:val="32"/>
          <w:szCs w:val="32"/>
          <w:highlight w:val="white"/>
          <w:rtl w:val="0"/>
          <w:lang w:val="it-IT" w:bidi="it-IT" w:eastAsia="it-IT"/>
        </w:rPr>
        <w:t>hé rappresenta un'ulteriore s</w:t>
      </w:r>
      <w:r>
        <w:rPr>
          <w:b w:val="0"/>
          <w:i w:val="0"/>
          <w:bCs w:val="0"/>
          <w:iCs w:val="0"/>
          <w:sz w:val="32"/>
          <w:szCs w:val="32"/>
          <w:highlight w:val="white"/>
          <w:rtl w:val="0"/>
          <w:lang w:val="it-IT" w:bidi="it-IT" w:eastAsia="it-IT"/>
        </w:rPr>
        <w:t>a</w:t>
      </w:r>
      <w:r>
        <w:rPr>
          <w:b w:val="0"/>
          <w:i w:val="0"/>
          <w:bCs w:val="0"/>
          <w:iCs w:val="0"/>
          <w:sz w:val="32"/>
          <w:szCs w:val="32"/>
          <w:highlight w:val="white"/>
          <w:rtl w:val="0"/>
          <w:lang w:val="it-IT" w:bidi="it-IT" w:eastAsia="it-IT"/>
        </w:rPr>
        <w:t>n</w:t>
      </w:r>
      <w:r>
        <w:rPr>
          <w:b w:val="0"/>
          <w:i w:val="0"/>
          <w:bCs w:val="0"/>
          <w:iCs w:val="0"/>
          <w:sz w:val="32"/>
          <w:szCs w:val="32"/>
          <w:highlight w:val="white"/>
          <w:rtl w:val="0"/>
          <w:lang w:val="it-IT" w:bidi="it-IT" w:eastAsia="it-IT"/>
        </w:rPr>
        <w:t xml:space="preserve">zione </w:t>
      </w:r>
      <w:r>
        <w:rPr>
          <w:b w:val="0"/>
          <w:i w:val="0"/>
          <w:bCs w:val="0"/>
          <w:iCs w:val="0"/>
          <w:sz w:val="32"/>
          <w:szCs w:val="32"/>
          <w:highlight w:val="white"/>
          <w:rtl w:val="0"/>
          <w:lang w:val="it-IT" w:bidi="it-IT" w:eastAsia="it-IT"/>
        </w:rPr>
        <w:t xml:space="preserve">alla condanna subita. </w:t>
      </w:r>
      <w:r>
        <w:rPr>
          <w:b w:val="0"/>
          <w:i w:val="0"/>
          <w:bCs w:val="0"/>
          <w:iCs w:val="0"/>
          <w:sz w:val="32"/>
          <w:szCs w:val="32"/>
          <w:highlight w:val="white"/>
          <w:rtl w:val="0"/>
          <w:lang w:val="it-IT" w:bidi="it-IT" w:eastAsia="it-IT"/>
        </w:rPr>
        <w:t>Un'altra differenza rispetto all'interdetto giudiziale, ri</w:t>
      </w:r>
      <w:r>
        <w:rPr>
          <w:b w:val="0"/>
          <w:i w:val="0"/>
          <w:bCs w:val="0"/>
          <w:iCs w:val="0"/>
          <w:sz w:val="32"/>
          <w:szCs w:val="32"/>
          <w:highlight w:val="white"/>
          <w:rtl w:val="0"/>
          <w:lang w:val="it-IT" w:bidi="it-IT" w:eastAsia="it-IT"/>
        </w:rPr>
        <w:t xml:space="preserve">siede nel fatto che </w:t>
      </w:r>
      <w:r>
        <w:rPr>
          <w:b w:val="1"/>
          <w:i w:val="0"/>
          <w:bCs w:val="1"/>
          <w:iCs w:val="0"/>
          <w:sz w:val="32"/>
          <w:szCs w:val="32"/>
          <w:highlight w:val="white"/>
          <w:rtl w:val="0"/>
          <w:lang w:val="it-IT" w:bidi="it-IT" w:eastAsia="it-IT"/>
        </w:rPr>
        <w:t>l'interdetto legale può compiere validamente</w:t>
      </w:r>
      <w:r>
        <w:rPr>
          <w:b w:val="1"/>
          <w:i w:val="0"/>
          <w:bCs w:val="1"/>
          <w:iCs w:val="0"/>
          <w:sz w:val="32"/>
          <w:szCs w:val="32"/>
          <w:highlight w:val="white"/>
          <w:rtl w:val="0"/>
          <w:lang w:val="it-IT" w:bidi="it-IT" w:eastAsia="it-IT"/>
        </w:rPr>
        <w:t xml:space="preserve"> e autonomamente</w:t>
      </w:r>
      <w:r>
        <w:rPr>
          <w:b w:val="1"/>
          <w:i w:val="0"/>
          <w:bCs w:val="1"/>
          <w:iCs w:val="0"/>
          <w:sz w:val="32"/>
          <w:szCs w:val="32"/>
          <w:highlight w:val="white"/>
          <w:rtl w:val="0"/>
          <w:lang w:val="it-IT" w:bidi="it-IT" w:eastAsia="it-IT"/>
        </w:rPr>
        <w:t xml:space="preserve"> atti di natura personale</w:t>
      </w:r>
      <w:r>
        <w:rPr>
          <w:b w:val="1"/>
          <w:i w:val="0"/>
          <w:bCs w:val="1"/>
          <w:iCs w:val="0"/>
          <w:sz w:val="32"/>
          <w:szCs w:val="32"/>
          <w:highlight w:val="white"/>
          <w:rtl w:val="0"/>
          <w:lang w:val="it-IT" w:bidi="it-IT" w:eastAsia="it-IT"/>
        </w:rPr>
        <w:t xml:space="preserve"> </w:t>
      </w:r>
      <w:r>
        <w:rPr>
          <w:b w:val="0"/>
          <w:i w:val="0"/>
          <w:bCs w:val="0"/>
          <w:iCs w:val="0"/>
          <w:sz w:val="32"/>
          <w:szCs w:val="32"/>
          <w:highlight w:val="white"/>
          <w:rtl w:val="0"/>
          <w:lang w:val="it-IT" w:bidi="it-IT" w:eastAsia="it-IT"/>
        </w:rPr>
        <w:t>(es. contrarre il matrimonio</w:t>
      </w:r>
      <w:r>
        <w:rPr>
          <w:b w:val="0"/>
          <w:i w:val="0"/>
          <w:bCs w:val="0"/>
          <w:iCs w:val="0"/>
          <w:sz w:val="32"/>
          <w:szCs w:val="32"/>
          <w:highlight w:val="white"/>
          <w:rtl w:val="0"/>
          <w:lang w:val="it-IT" w:bidi="it-IT" w:eastAsia="it-IT"/>
        </w:rPr>
        <w:t xml:space="preserve">, riconoscere un figlio naturale o </w:t>
      </w:r>
      <w:r>
        <w:rPr>
          <w:b w:val="0"/>
          <w:i w:val="0"/>
          <w:bCs w:val="0"/>
          <w:iCs w:val="0"/>
          <w:sz w:val="32"/>
          <w:szCs w:val="32"/>
          <w:highlight w:val="white"/>
          <w:rtl w:val="0"/>
          <w:lang w:val="it-IT" w:bidi="it-IT" w:eastAsia="it-IT"/>
        </w:rPr>
        <w:t>redigere un testamento)</w:t>
      </w:r>
      <w:r>
        <w:rPr>
          <w:b w:val="0"/>
          <w:i w:val="0"/>
          <w:bCs w:val="0"/>
          <w:iCs w:val="0"/>
          <w:sz w:val="32"/>
          <w:szCs w:val="32"/>
          <w:highlight w:val="white"/>
          <w:rtl w:val="0"/>
          <w:lang w:val="it-IT" w:bidi="it-IT" w:eastAsia="it-IT"/>
        </w:rPr>
        <w:t>.</w:t>
      </w:r>
    </w:p>
    <w:p>
      <w:pPr>
        <w:ind w:left="0" w:right="98"/>
        <w:jc w:val="both"/>
        <w:rPr>
          <w:b w:val="0"/>
          <w:bCs w:val="0"/>
          <w:sz w:val="32"/>
          <w:szCs w:val="32"/>
          <w:highlight w:val="yellow"/>
          <w:rtl w:val="0"/>
          <w:lang w:val="it-IT" w:bidi="it-IT" w:eastAsia="it-IT"/>
        </w:rPr>
      </w:pPr>
    </w:p>
    <w:p>
      <w:pPr>
        <w:ind w:left="0" w:right="98"/>
        <w:jc w:val="both"/>
        <w:rPr>
          <w:b w:val="1"/>
          <w:bCs w:val="1"/>
          <w:sz w:val="32"/>
          <w:szCs w:val="32"/>
          <w:highlight w:val="white"/>
          <w:rtl w:val="0"/>
          <w:lang w:val="it-IT" w:bidi="it-IT" w:eastAsia="it-IT"/>
        </w:rPr>
      </w:pPr>
      <w:r>
        <w:rPr>
          <w:b w:val="1"/>
          <w:bCs w:val="1"/>
          <w:sz w:val="32"/>
          <w:szCs w:val="32"/>
          <w:highlight w:val="yellow"/>
          <w:rtl w:val="0"/>
          <w:lang w:val="it-IT" w:bidi="it-IT" w:eastAsia="it-IT"/>
        </w:rPr>
        <w:t xml:space="preserve">L' INCAPACITA' </w:t>
      </w:r>
      <w:r>
        <w:rPr>
          <w:b w:val="1"/>
          <w:bCs w:val="1"/>
          <w:sz w:val="32"/>
          <w:szCs w:val="32"/>
          <w:highlight w:val="yellow"/>
          <w:rtl w:val="0"/>
          <w:lang w:val="it-IT" w:bidi="it-IT" w:eastAsia="it-IT"/>
        </w:rPr>
        <w:t>(</w:t>
      </w:r>
      <w:r>
        <w:rPr>
          <w:b w:val="1"/>
          <w:bCs w:val="1"/>
          <w:sz w:val="32"/>
          <w:szCs w:val="32"/>
          <w:highlight w:val="yellow"/>
          <w:rtl w:val="0"/>
          <w:lang w:val="it-IT" w:bidi="it-IT" w:eastAsia="it-IT"/>
        </w:rPr>
        <w:t>LEGALE</w:t>
      </w:r>
      <w:r>
        <w:rPr>
          <w:b w:val="1"/>
          <w:bCs w:val="1"/>
          <w:sz w:val="32"/>
          <w:szCs w:val="32"/>
          <w:highlight w:val="yellow"/>
          <w:rtl w:val="0"/>
          <w:lang w:val="it-IT" w:bidi="it-IT" w:eastAsia="it-IT"/>
        </w:rPr>
        <w:t>)</w:t>
      </w:r>
      <w:r>
        <w:rPr>
          <w:b w:val="1"/>
          <w:bCs w:val="1"/>
          <w:sz w:val="32"/>
          <w:szCs w:val="32"/>
          <w:highlight w:val="yellow"/>
          <w:rtl w:val="0"/>
          <w:lang w:val="it-IT" w:bidi="it-IT" w:eastAsia="it-IT"/>
        </w:rPr>
        <w:t xml:space="preserve"> </w:t>
      </w:r>
      <w:r>
        <w:rPr>
          <w:b w:val="1"/>
          <w:bCs w:val="1"/>
          <w:sz w:val="32"/>
          <w:szCs w:val="32"/>
          <w:highlight w:val="yellow"/>
          <w:rtl w:val="0"/>
          <w:lang w:val="it-IT" w:bidi="it-IT" w:eastAsia="it-IT"/>
        </w:rPr>
        <w:t>RELATIVA</w:t>
      </w:r>
      <w:r>
        <w:rPr>
          <w:b w:val="1"/>
          <w:bCs w:val="1"/>
          <w:sz w:val="32"/>
          <w:szCs w:val="32"/>
          <w:highlight w:val="yellow"/>
          <w:rtl w:val="0"/>
          <w:lang w:val="it-IT" w:bidi="it-IT" w:eastAsia="it-IT"/>
        </w:rPr>
        <w:t>:</w:t>
      </w:r>
      <w:r>
        <w:rPr>
          <w:b w:val="1"/>
          <w:bCs w:val="1"/>
          <w:sz w:val="32"/>
          <w:szCs w:val="32"/>
          <w:highlight w:val="yellow"/>
          <w:rtl w:val="0"/>
          <w:lang w:val="it-IT" w:bidi="it-IT" w:eastAsia="it-IT"/>
        </w:rPr>
        <w:t xml:space="preserve"> </w:t>
      </w:r>
      <w:r>
        <w:rPr>
          <w:b w:val="1"/>
          <w:bCs w:val="1"/>
          <w:sz w:val="32"/>
          <w:szCs w:val="32"/>
          <w:highlight w:val="white"/>
          <w:rtl w:val="0"/>
          <w:lang w:val="it-IT" w:bidi="it-IT" w:eastAsia="it-IT"/>
        </w:rPr>
        <w:t>l'</w:t>
      </w:r>
      <w:r>
        <w:rPr>
          <w:b w:val="1"/>
          <w:bCs w:val="1"/>
          <w:sz w:val="32"/>
          <w:szCs w:val="32"/>
          <w:highlight w:val="white"/>
          <w:rtl w:val="0"/>
          <w:lang w:val="it-IT" w:bidi="it-IT" w:eastAsia="it-IT"/>
        </w:rPr>
        <w:t>inabilitato</w:t>
      </w:r>
      <w:r>
        <w:rPr>
          <w:b w:val="1"/>
          <w:bCs w:val="1"/>
          <w:sz w:val="32"/>
          <w:szCs w:val="32"/>
          <w:highlight w:val="white"/>
          <w:rtl w:val="0"/>
          <w:lang w:val="it-IT" w:bidi="it-IT" w:eastAsia="it-IT"/>
        </w:rPr>
        <w:t>;</w:t>
      </w:r>
      <w:r>
        <w:rPr>
          <w:b w:val="1"/>
          <w:bCs w:val="1"/>
          <w:sz w:val="32"/>
          <w:szCs w:val="32"/>
          <w:highlight w:val="white"/>
          <w:rtl w:val="0"/>
          <w:lang w:val="it-IT" w:bidi="it-IT" w:eastAsia="it-IT"/>
        </w:rPr>
        <w:t xml:space="preserve"> </w:t>
      </w:r>
      <w:r>
        <w:rPr>
          <w:b w:val="1"/>
          <w:bCs w:val="1"/>
          <w:sz w:val="32"/>
          <w:szCs w:val="32"/>
          <w:highlight w:val="white"/>
          <w:rtl w:val="0"/>
          <w:lang w:val="it-IT" w:bidi="it-IT" w:eastAsia="it-IT"/>
        </w:rPr>
        <w:t>i</w:t>
      </w:r>
      <w:r>
        <w:rPr>
          <w:b w:val="1"/>
          <w:bCs w:val="1"/>
          <w:sz w:val="32"/>
          <w:szCs w:val="32"/>
          <w:highlight w:val="white"/>
          <w:rtl w:val="0"/>
          <w:lang w:val="it-IT" w:bidi="it-IT" w:eastAsia="it-IT"/>
        </w:rPr>
        <w:t xml:space="preserve">l minore </w:t>
      </w:r>
      <w:r>
        <w:rPr>
          <w:b w:val="1"/>
          <w:bCs w:val="1"/>
          <w:sz w:val="32"/>
          <w:szCs w:val="32"/>
          <w:highlight w:val="white"/>
          <w:rtl w:val="0"/>
          <w:lang w:val="it-IT" w:bidi="it-IT" w:eastAsia="it-IT"/>
        </w:rPr>
        <w:t>emancipato</w:t>
      </w:r>
    </w:p>
    <w:p>
      <w:pPr>
        <w:ind w:left="0" w:right="98"/>
        <w:jc w:val="both"/>
        <w:rPr>
          <w:b w:val="0"/>
          <w:bCs w:val="0"/>
          <w:sz w:val="32"/>
          <w:szCs w:val="32"/>
          <w:highlight w:val="white"/>
          <w:rtl w:val="0"/>
          <w:lang w:val="it-IT" w:bidi="it-IT" w:eastAsia="it-IT"/>
        </w:rPr>
      </w:pPr>
      <w:r>
        <w:rPr>
          <w:b w:val="0"/>
          <w:bCs w:val="0"/>
          <w:sz w:val="32"/>
          <w:szCs w:val="32"/>
          <w:highlight w:val="white"/>
          <w:rtl w:val="0"/>
          <w:lang w:val="it-IT" w:bidi="it-IT" w:eastAsia="it-IT"/>
        </w:rPr>
        <w:t xml:space="preserve">Essa priva </w:t>
      </w:r>
      <w:r>
        <w:rPr>
          <w:b w:val="1"/>
          <w:bCs w:val="1"/>
          <w:sz w:val="32"/>
          <w:szCs w:val="32"/>
          <w:highlight w:val="white"/>
          <w:rtl w:val="0"/>
          <w:lang w:val="it-IT" w:bidi="it-IT" w:eastAsia="it-IT"/>
        </w:rPr>
        <w:t>PARZIALMENTE</w:t>
      </w:r>
      <w:r>
        <w:rPr>
          <w:b w:val="1"/>
          <w:bCs w:val="1"/>
          <w:sz w:val="32"/>
          <w:szCs w:val="32"/>
          <w:highlight w:val="white"/>
          <w:rtl w:val="0"/>
          <w:lang w:val="it-IT" w:bidi="it-IT" w:eastAsia="it-IT"/>
        </w:rPr>
        <w:t xml:space="preserve"> </w:t>
      </w:r>
      <w:r>
        <w:rPr>
          <w:b w:val="0"/>
          <w:bCs w:val="0"/>
          <w:sz w:val="32"/>
          <w:szCs w:val="32"/>
          <w:highlight w:val="white"/>
          <w:rtl w:val="0"/>
          <w:lang w:val="it-IT" w:bidi="it-IT" w:eastAsia="it-IT"/>
        </w:rPr>
        <w:t xml:space="preserve">il soggetto della capacità d'agire. </w:t>
      </w:r>
      <w:r>
        <w:rPr>
          <w:b w:val="0"/>
          <w:bCs w:val="0"/>
          <w:sz w:val="32"/>
          <w:szCs w:val="32"/>
          <w:highlight w:val="white"/>
          <w:rtl w:val="0"/>
          <w:lang w:val="it-IT" w:bidi="it-IT" w:eastAsia="it-IT"/>
        </w:rPr>
        <w:t xml:space="preserve">Gli incapaci (legali) relativi </w:t>
      </w:r>
      <w:r>
        <w:rPr>
          <w:b w:val="1"/>
          <w:bCs w:val="1"/>
          <w:sz w:val="32"/>
          <w:szCs w:val="32"/>
          <w:highlight w:val="white"/>
          <w:rtl w:val="0"/>
          <w:lang w:val="it-IT" w:bidi="it-IT" w:eastAsia="it-IT"/>
        </w:rPr>
        <w:t xml:space="preserve">possono </w:t>
      </w:r>
      <w:r>
        <w:rPr>
          <w:b w:val="1"/>
          <w:bCs w:val="1"/>
          <w:sz w:val="32"/>
          <w:szCs w:val="32"/>
          <w:highlight w:val="white"/>
          <w:rtl w:val="0"/>
          <w:lang w:val="it-IT" w:bidi="it-IT" w:eastAsia="it-IT"/>
        </w:rPr>
        <w:t>compiere</w:t>
      </w:r>
      <w:r>
        <w:rPr>
          <w:b w:val="1"/>
          <w:bCs w:val="1"/>
          <w:sz w:val="32"/>
          <w:szCs w:val="32"/>
          <w:highlight w:val="white"/>
          <w:rtl w:val="0"/>
          <w:lang w:val="it-IT" w:bidi="it-IT" w:eastAsia="it-IT"/>
        </w:rPr>
        <w:t xml:space="preserve"> autonomamente</w:t>
      </w:r>
      <w:r>
        <w:rPr>
          <w:b w:val="1"/>
          <w:bCs w:val="1"/>
          <w:sz w:val="32"/>
          <w:szCs w:val="32"/>
          <w:highlight w:val="white"/>
          <w:rtl w:val="0"/>
          <w:lang w:val="it-IT" w:bidi="it-IT" w:eastAsia="it-IT"/>
        </w:rPr>
        <w:t xml:space="preserve"> </w:t>
      </w:r>
      <w:r>
        <w:rPr>
          <w:b w:val="1"/>
          <w:bCs w:val="1"/>
          <w:sz w:val="32"/>
          <w:szCs w:val="32"/>
          <w:highlight w:val="white"/>
          <w:rtl w:val="0"/>
          <w:lang w:val="it-IT" w:bidi="it-IT" w:eastAsia="it-IT"/>
        </w:rPr>
        <w:t>soltanto atti di ordinaria amministraz</w:t>
      </w:r>
      <w:r>
        <w:rPr>
          <w:b w:val="1"/>
          <w:bCs w:val="1"/>
          <w:sz w:val="32"/>
          <w:szCs w:val="32"/>
          <w:highlight w:val="white"/>
          <w:rtl w:val="0"/>
          <w:lang w:val="it-IT" w:bidi="it-IT" w:eastAsia="it-IT"/>
        </w:rPr>
        <w:t>ione</w:t>
      </w:r>
      <w:r>
        <w:rPr>
          <w:b w:val="0"/>
          <w:bCs w:val="0"/>
          <w:sz w:val="32"/>
          <w:szCs w:val="32"/>
          <w:highlight w:val="white"/>
          <w:rtl w:val="0"/>
          <w:lang w:val="it-IT" w:bidi="it-IT" w:eastAsia="it-IT"/>
        </w:rPr>
        <w:t xml:space="preserve">; infatti, per </w:t>
      </w:r>
      <w:r>
        <w:rPr>
          <w:b w:val="0"/>
          <w:bCs w:val="0"/>
          <w:sz w:val="32"/>
          <w:szCs w:val="32"/>
          <w:highlight w:val="white"/>
          <w:rtl w:val="0"/>
          <w:lang w:val="it-IT" w:bidi="it-IT" w:eastAsia="it-IT"/>
        </w:rPr>
        <w:t xml:space="preserve">quelli di straordinaria </w:t>
      </w:r>
      <w:r>
        <w:rPr>
          <w:b w:val="0"/>
          <w:bCs w:val="0"/>
          <w:sz w:val="32"/>
          <w:szCs w:val="32"/>
          <w:highlight w:val="white"/>
          <w:rtl w:val="0"/>
          <w:lang w:val="it-IT" w:bidi="it-IT" w:eastAsia="it-IT"/>
        </w:rPr>
        <w:t>amministrazione necessitano d</w:t>
      </w:r>
      <w:r>
        <w:rPr>
          <w:b w:val="0"/>
          <w:bCs w:val="0"/>
          <w:sz w:val="32"/>
          <w:szCs w:val="32"/>
          <w:highlight w:val="white"/>
          <w:rtl w:val="0"/>
          <w:lang w:val="it-IT" w:bidi="it-IT" w:eastAsia="it-IT"/>
        </w:rPr>
        <w:t>ell'assistenza</w:t>
      </w:r>
      <w:r>
        <w:rPr>
          <w:b w:val="0"/>
          <w:bCs w:val="0"/>
          <w:sz w:val="32"/>
          <w:szCs w:val="32"/>
          <w:highlight w:val="white"/>
          <w:rtl w:val="0"/>
          <w:lang w:val="it-IT" w:bidi="it-IT" w:eastAsia="it-IT"/>
        </w:rPr>
        <w:t xml:space="preserve"> un </w:t>
      </w:r>
      <w:r>
        <w:rPr>
          <w:b w:val="1"/>
          <w:bCs w:val="1"/>
          <w:sz w:val="32"/>
          <w:szCs w:val="32"/>
          <w:highlight w:val="yellow"/>
          <w:rtl w:val="0"/>
          <w:lang w:val="it-IT" w:bidi="it-IT" w:eastAsia="it-IT"/>
        </w:rPr>
        <w:t>curatore</w:t>
      </w:r>
      <w:r>
        <w:rPr>
          <w:b w:val="0"/>
          <w:bCs w:val="0"/>
          <w:sz w:val="32"/>
          <w:szCs w:val="32"/>
          <w:highlight w:val="white"/>
          <w:rtl w:val="0"/>
          <w:lang w:val="it-IT" w:bidi="it-IT" w:eastAsia="it-IT"/>
        </w:rPr>
        <w:t>, previa autorizzazione del giudice. Egli non si sostituisce all'incapace, ma integra la volontà di quest'ultimo</w:t>
      </w:r>
      <w:r>
        <w:rPr>
          <w:b w:val="0"/>
          <w:bCs w:val="0"/>
          <w:sz w:val="32"/>
          <w:szCs w:val="32"/>
          <w:highlight w:val="white"/>
          <w:rtl w:val="0"/>
          <w:lang w:val="it-IT" w:bidi="it-IT" w:eastAsia="it-IT"/>
        </w:rPr>
        <w:t>, svolgendo un'</w:t>
      </w:r>
      <w:r>
        <w:rPr>
          <w:b w:val="1"/>
          <w:bCs w:val="1"/>
          <w:sz w:val="32"/>
          <w:szCs w:val="32"/>
          <w:highlight w:val="white"/>
          <w:rtl w:val="0"/>
          <w:lang w:val="it-IT" w:bidi="it-IT" w:eastAsia="it-IT"/>
        </w:rPr>
        <w:t>attività di assistenza</w:t>
      </w:r>
      <w:r>
        <w:rPr>
          <w:b w:val="0"/>
          <w:bCs w:val="0"/>
          <w:sz w:val="32"/>
          <w:szCs w:val="32"/>
          <w:highlight w:val="white"/>
          <w:rtl w:val="0"/>
          <w:lang w:val="it-IT" w:bidi="it-IT" w:eastAsia="it-IT"/>
        </w:rPr>
        <w:t xml:space="preserve"> e </w:t>
      </w:r>
      <w:r>
        <w:rPr>
          <w:b w:val="1"/>
          <w:bCs w:val="1"/>
          <w:sz w:val="32"/>
          <w:szCs w:val="32"/>
          <w:highlight w:val="white"/>
          <w:rtl w:val="0"/>
          <w:lang w:val="it-IT" w:bidi="it-IT" w:eastAsia="it-IT"/>
        </w:rPr>
        <w:t>controllo</w:t>
      </w:r>
      <w:r>
        <w:rPr>
          <w:b w:val="0"/>
          <w:bCs w:val="0"/>
          <w:sz w:val="32"/>
          <w:szCs w:val="32"/>
          <w:highlight w:val="white"/>
          <w:rtl w:val="0"/>
          <w:lang w:val="it-IT" w:bidi="it-IT" w:eastAsia="it-IT"/>
        </w:rPr>
        <w:t>.</w:t>
      </w:r>
    </w:p>
    <w:p>
      <w:pPr>
        <w:ind w:left="0" w:right="98"/>
        <w:jc w:val="both"/>
        <w:rPr>
          <w:b w:val="0"/>
          <w:bCs w:val="0"/>
          <w:sz w:val="32"/>
          <w:szCs w:val="32"/>
          <w:highlight w:val="white"/>
          <w:rtl w:val="0"/>
          <w:lang w:val="it-IT" w:bidi="it-IT" w:eastAsia="it-IT"/>
        </w:rPr>
      </w:pPr>
    </w:p>
    <w:p>
      <w:pPr>
        <w:ind w:left="0" w:right="98"/>
        <w:jc w:val="both"/>
        <w:rPr>
          <w:b w:val="1"/>
          <w:bCs w:val="1"/>
          <w:sz w:val="32"/>
          <w:szCs w:val="32"/>
          <w:highlight w:val="white"/>
          <w:rtl w:val="0"/>
          <w:lang w:val="it-IT" w:bidi="it-IT" w:eastAsia="it-IT"/>
        </w:rPr>
      </w:pPr>
      <w:r>
        <w:rPr>
          <w:b w:val="1"/>
          <w:bCs w:val="1"/>
          <w:sz w:val="32"/>
          <w:szCs w:val="32"/>
          <w:highlight w:val="white"/>
          <w:rtl w:val="0"/>
          <w:lang w:val="it-IT" w:bidi="it-IT" w:eastAsia="it-IT"/>
        </w:rPr>
        <w:t>L'INABILITATO</w:t>
      </w:r>
    </w:p>
    <w:p>
      <w:pPr>
        <w:ind w:left="0" w:right="98"/>
        <w:jc w:val="both"/>
        <w:rPr>
          <w:b w:val="0"/>
          <w:bCs w:val="0"/>
          <w:sz w:val="32"/>
          <w:szCs w:val="32"/>
          <w:highlight w:val="white"/>
          <w:rtl w:val="0"/>
          <w:lang w:val="it-IT" w:bidi="it-IT" w:eastAsia="it-IT"/>
        </w:rPr>
      </w:pPr>
      <w:r>
        <w:rPr>
          <w:b w:val="0"/>
          <w:bCs w:val="0"/>
          <w:sz w:val="32"/>
          <w:szCs w:val="32"/>
          <w:highlight w:val="white"/>
          <w:rtl w:val="0"/>
          <w:lang w:val="it-IT" w:bidi="it-IT" w:eastAsia="it-IT"/>
        </w:rPr>
        <w:t>E' il soggetto che può essere definito tale attraverso una sentenza del Tribunale perché è (in alternativa):</w:t>
      </w:r>
    </w:p>
    <w:p>
      <w:pPr>
        <w:ind w:left="0" w:right="98"/>
        <w:jc w:val="both"/>
        <w:rPr>
          <w:b w:val="0"/>
          <w:bCs w:val="0"/>
          <w:sz w:val="32"/>
          <w:szCs w:val="32"/>
          <w:highlight w:val="white"/>
          <w:rtl w:val="0"/>
          <w:lang w:val="it-IT" w:bidi="it-IT" w:eastAsia="it-IT"/>
        </w:rPr>
      </w:pPr>
      <w:r>
        <w:rPr>
          <w:b w:val="0"/>
          <w:bCs w:val="0"/>
          <w:sz w:val="32"/>
          <w:szCs w:val="32"/>
          <w:highlight w:val="white"/>
          <w:rtl w:val="0"/>
          <w:lang w:val="it-IT" w:bidi="it-IT" w:eastAsia="it-IT"/>
        </w:rPr>
        <w:t xml:space="preserve">- </w:t>
      </w:r>
      <w:r>
        <w:rPr>
          <w:b w:val="1"/>
          <w:bCs w:val="1"/>
          <w:sz w:val="32"/>
          <w:szCs w:val="32"/>
          <w:highlight w:val="white"/>
          <w:rtl w:val="0"/>
          <w:lang w:val="it-IT" w:bidi="it-IT" w:eastAsia="it-IT"/>
        </w:rPr>
        <w:t>infermo di mente</w:t>
      </w:r>
      <w:r>
        <w:rPr>
          <w:b w:val="0"/>
          <w:bCs w:val="0"/>
          <w:sz w:val="32"/>
          <w:szCs w:val="32"/>
          <w:highlight w:val="white"/>
          <w:rtl w:val="0"/>
          <w:lang w:val="it-IT" w:bidi="it-IT" w:eastAsia="it-IT"/>
        </w:rPr>
        <w:t>, ma non in modo così grave da portare all'interdizione;</w:t>
      </w:r>
    </w:p>
    <w:p>
      <w:pPr>
        <w:ind w:left="0" w:right="98"/>
        <w:jc w:val="both"/>
        <w:rPr>
          <w:b w:val="0"/>
          <w:bCs w:val="0"/>
          <w:sz w:val="32"/>
          <w:szCs w:val="32"/>
          <w:highlight w:val="white"/>
          <w:rtl w:val="0"/>
          <w:lang w:val="it-IT" w:bidi="it-IT" w:eastAsia="it-IT"/>
        </w:rPr>
      </w:pPr>
      <w:r>
        <w:rPr>
          <w:b w:val="0"/>
          <w:bCs w:val="0"/>
          <w:sz w:val="32"/>
          <w:szCs w:val="32"/>
          <w:highlight w:val="white"/>
          <w:rtl w:val="0"/>
          <w:lang w:val="it-IT" w:bidi="it-IT" w:eastAsia="it-IT"/>
        </w:rPr>
        <w:t xml:space="preserve">- </w:t>
      </w:r>
      <w:r>
        <w:rPr>
          <w:b w:val="1"/>
          <w:bCs w:val="1"/>
          <w:sz w:val="32"/>
          <w:szCs w:val="32"/>
          <w:highlight w:val="white"/>
          <w:rtl w:val="0"/>
          <w:lang w:val="it-IT" w:bidi="it-IT" w:eastAsia="it-IT"/>
        </w:rPr>
        <w:t>alcolizzato</w:t>
      </w:r>
      <w:r>
        <w:rPr>
          <w:b w:val="0"/>
          <w:bCs w:val="0"/>
          <w:sz w:val="32"/>
          <w:szCs w:val="32"/>
          <w:highlight w:val="white"/>
          <w:rtl w:val="0"/>
          <w:lang w:val="it-IT" w:bidi="it-IT" w:eastAsia="it-IT"/>
        </w:rPr>
        <w:t xml:space="preserve"> o </w:t>
      </w:r>
      <w:r>
        <w:rPr>
          <w:b w:val="1"/>
          <w:bCs w:val="1"/>
          <w:sz w:val="32"/>
          <w:szCs w:val="32"/>
          <w:highlight w:val="white"/>
          <w:rtl w:val="0"/>
          <w:lang w:val="it-IT" w:bidi="it-IT" w:eastAsia="it-IT"/>
        </w:rPr>
        <w:t>tossicodipendente</w:t>
      </w:r>
      <w:r>
        <w:rPr>
          <w:b w:val="0"/>
          <w:bCs w:val="0"/>
          <w:sz w:val="32"/>
          <w:szCs w:val="32"/>
          <w:highlight w:val="white"/>
          <w:rtl w:val="0"/>
          <w:lang w:val="it-IT" w:bidi="it-IT" w:eastAsia="it-IT"/>
        </w:rPr>
        <w:t xml:space="preserve">, a tal </w:t>
      </w:r>
      <w:r>
        <w:rPr>
          <w:b w:val="0"/>
          <w:bCs w:val="0"/>
          <w:sz w:val="32"/>
          <w:szCs w:val="32"/>
          <w:highlight w:val="white"/>
          <w:rtl w:val="0"/>
          <w:lang w:val="it-IT" w:bidi="it-IT" w:eastAsia="it-IT"/>
        </w:rPr>
        <w:t>punto da esporre sé stesso o la sua famiglia a gravi danni economici;</w:t>
      </w:r>
    </w:p>
    <w:p>
      <w:pPr>
        <w:ind w:left="0" w:right="98"/>
        <w:jc w:val="both"/>
        <w:rPr>
          <w:b w:val="0"/>
          <w:bCs w:val="0"/>
          <w:sz w:val="32"/>
          <w:szCs w:val="32"/>
          <w:highlight w:val="white"/>
          <w:rtl w:val="0"/>
          <w:lang w:val="it-IT" w:bidi="it-IT" w:eastAsia="it-IT"/>
        </w:rPr>
      </w:pPr>
      <w:r>
        <w:rPr>
          <w:b w:val="0"/>
          <w:bCs w:val="0"/>
          <w:sz w:val="32"/>
          <w:szCs w:val="32"/>
          <w:highlight w:val="white"/>
          <w:rtl w:val="0"/>
          <w:lang w:val="it-IT" w:bidi="it-IT" w:eastAsia="it-IT"/>
        </w:rPr>
        <w:t xml:space="preserve">- </w:t>
      </w:r>
      <w:r>
        <w:rPr>
          <w:b w:val="1"/>
          <w:bCs w:val="1"/>
          <w:sz w:val="32"/>
          <w:szCs w:val="32"/>
          <w:highlight w:val="white"/>
          <w:rtl w:val="0"/>
          <w:lang w:val="it-IT" w:bidi="it-IT" w:eastAsia="it-IT"/>
        </w:rPr>
        <w:t>prodigo</w:t>
      </w:r>
      <w:r>
        <w:rPr>
          <w:b w:val="0"/>
          <w:bCs w:val="0"/>
          <w:sz w:val="32"/>
          <w:szCs w:val="32"/>
          <w:highlight w:val="white"/>
          <w:rtl w:val="0"/>
          <w:lang w:val="it-IT" w:bidi="it-IT" w:eastAsia="it-IT"/>
        </w:rPr>
        <w:t xml:space="preserve">, </w:t>
      </w:r>
      <w:r>
        <w:rPr>
          <w:b w:val="0"/>
          <w:bCs w:val="0"/>
          <w:sz w:val="32"/>
          <w:szCs w:val="32"/>
          <w:highlight w:val="white"/>
          <w:rtl w:val="0"/>
          <w:lang w:val="it-IT" w:bidi="it-IT" w:eastAsia="it-IT"/>
        </w:rPr>
        <w:t xml:space="preserve">cioé </w:t>
      </w:r>
      <w:r>
        <w:rPr>
          <w:b w:val="0"/>
          <w:bCs w:val="0"/>
          <w:sz w:val="32"/>
          <w:szCs w:val="32"/>
          <w:highlight w:val="white"/>
          <w:rtl w:val="0"/>
          <w:lang w:val="it-IT" w:bidi="it-IT" w:eastAsia="it-IT"/>
        </w:rPr>
        <w:t>spende in modo eccessivo e sproporzionato rispetto alle proprie condizioni socio-economiche;</w:t>
      </w:r>
    </w:p>
    <w:p>
      <w:pPr>
        <w:ind w:left="0" w:right="98"/>
        <w:jc w:val="both"/>
        <w:rPr>
          <w:b w:val="0"/>
          <w:bCs w:val="0"/>
          <w:sz w:val="32"/>
          <w:szCs w:val="32"/>
          <w:highlight w:val="white"/>
          <w:rtl w:val="0"/>
          <w:lang w:val="it-IT" w:bidi="it-IT" w:eastAsia="it-IT"/>
        </w:rPr>
      </w:pPr>
      <w:r>
        <w:rPr>
          <w:b w:val="0"/>
          <w:bCs w:val="0"/>
          <w:sz w:val="32"/>
          <w:szCs w:val="32"/>
          <w:highlight w:val="white"/>
          <w:rtl w:val="0"/>
          <w:lang w:val="it-IT" w:bidi="it-IT" w:eastAsia="it-IT"/>
        </w:rPr>
        <w:t xml:space="preserve">- </w:t>
      </w:r>
      <w:r>
        <w:rPr>
          <w:b w:val="1"/>
          <w:bCs w:val="1"/>
          <w:sz w:val="32"/>
          <w:szCs w:val="32"/>
          <w:highlight w:val="white"/>
          <w:rtl w:val="0"/>
          <w:lang w:val="it-IT" w:bidi="it-IT" w:eastAsia="it-IT"/>
        </w:rPr>
        <w:t xml:space="preserve">sordo </w:t>
      </w:r>
      <w:r>
        <w:rPr>
          <w:b w:val="0"/>
          <w:bCs w:val="0"/>
          <w:sz w:val="32"/>
          <w:szCs w:val="32"/>
          <w:highlight w:val="white"/>
          <w:rtl w:val="0"/>
          <w:lang w:val="it-IT" w:bidi="it-IT" w:eastAsia="it-IT"/>
        </w:rPr>
        <w:t xml:space="preserve">o </w:t>
      </w:r>
      <w:r>
        <w:rPr>
          <w:b w:val="1"/>
          <w:bCs w:val="1"/>
          <w:sz w:val="32"/>
          <w:szCs w:val="32"/>
          <w:highlight w:val="white"/>
          <w:rtl w:val="0"/>
          <w:lang w:val="it-IT" w:bidi="it-IT" w:eastAsia="it-IT"/>
        </w:rPr>
        <w:t>cieco</w:t>
      </w:r>
      <w:r>
        <w:rPr>
          <w:b w:val="0"/>
          <w:bCs w:val="0"/>
          <w:sz w:val="32"/>
          <w:szCs w:val="32"/>
          <w:highlight w:val="white"/>
          <w:rtl w:val="0"/>
          <w:lang w:val="it-IT" w:bidi="it-IT" w:eastAsia="it-IT"/>
        </w:rPr>
        <w:t>, dalla nascita o dalla prima infanzia, senza un'adeguata educazione che lo abbia reso in grado di provvedere ai propri interessi.</w:t>
      </w:r>
    </w:p>
    <w:p>
      <w:pPr>
        <w:ind w:left="0" w:right="98"/>
        <w:jc w:val="both"/>
        <w:rPr>
          <w:b w:val="0"/>
          <w:bCs w:val="0"/>
          <w:sz w:val="32"/>
          <w:szCs w:val="32"/>
          <w:highlight w:val="white"/>
          <w:rtl w:val="0"/>
          <w:lang w:val="it-IT" w:bidi="it-IT" w:eastAsia="it-IT"/>
        </w:rPr>
      </w:pPr>
    </w:p>
    <w:p>
      <w:pPr>
        <w:ind w:left="0" w:right="98"/>
        <w:jc w:val="both"/>
        <w:rPr>
          <w:b w:val="1"/>
          <w:bCs w:val="1"/>
          <w:sz w:val="32"/>
          <w:szCs w:val="32"/>
          <w:highlight w:val="white"/>
          <w:rtl w:val="0"/>
          <w:lang w:val="it-IT" w:bidi="it-IT" w:eastAsia="it-IT"/>
        </w:rPr>
      </w:pPr>
      <w:r>
        <w:rPr>
          <w:b w:val="1"/>
          <w:bCs w:val="1"/>
          <w:sz w:val="32"/>
          <w:szCs w:val="32"/>
          <w:highlight w:val="white"/>
          <w:rtl w:val="0"/>
          <w:lang w:val="it-IT" w:bidi="it-IT" w:eastAsia="it-IT"/>
        </w:rPr>
        <w:t>IL MINORE EMANCIPATO</w:t>
      </w:r>
    </w:p>
    <w:p>
      <w:pPr>
        <w:ind w:left="0" w:right="98"/>
        <w:jc w:val="both"/>
        <w:rPr>
          <w:b w:val="0"/>
          <w:bCs w:val="0"/>
          <w:sz w:val="32"/>
          <w:szCs w:val="32"/>
          <w:highlight w:val="white"/>
          <w:rtl w:val="0"/>
          <w:lang w:val="it-IT" w:bidi="it-IT" w:eastAsia="it-IT"/>
        </w:rPr>
      </w:pPr>
      <w:r>
        <w:rPr>
          <w:b w:val="0"/>
          <w:bCs w:val="0"/>
          <w:sz w:val="32"/>
          <w:szCs w:val="32"/>
          <w:highlight w:val="white"/>
          <w:rtl w:val="0"/>
          <w:lang w:val="it-IT" w:bidi="it-IT" w:eastAsia="it-IT"/>
        </w:rPr>
        <w:t xml:space="preserve">E' </w:t>
      </w:r>
      <w:r>
        <w:rPr>
          <w:b w:val="0"/>
          <w:bCs w:val="0"/>
          <w:sz w:val="32"/>
          <w:szCs w:val="32"/>
          <w:highlight w:val="white"/>
          <w:rtl w:val="0"/>
          <w:lang w:val="it-IT" w:bidi="it-IT" w:eastAsia="it-IT"/>
        </w:rPr>
        <w:t xml:space="preserve">colui che </w:t>
      </w:r>
      <w:r>
        <w:rPr>
          <w:b w:val="1"/>
          <w:bCs w:val="1"/>
          <w:sz w:val="32"/>
          <w:szCs w:val="32"/>
          <w:highlight w:val="white"/>
          <w:rtl w:val="0"/>
          <w:lang w:val="it-IT" w:bidi="it-IT" w:eastAsia="it-IT"/>
        </w:rPr>
        <w:t>ha compiuto i 16 anni</w:t>
      </w:r>
      <w:r>
        <w:rPr>
          <w:b w:val="0"/>
          <w:bCs w:val="0"/>
          <w:sz w:val="32"/>
          <w:szCs w:val="32"/>
          <w:highlight w:val="white"/>
          <w:rtl w:val="0"/>
          <w:lang w:val="it-IT" w:bidi="it-IT" w:eastAsia="it-IT"/>
        </w:rPr>
        <w:t xml:space="preserve"> e che </w:t>
      </w:r>
      <w:r>
        <w:rPr>
          <w:b w:val="1"/>
          <w:bCs w:val="1"/>
          <w:sz w:val="32"/>
          <w:szCs w:val="32"/>
          <w:highlight w:val="white"/>
          <w:rtl w:val="0"/>
          <w:lang w:val="it-IT" w:bidi="it-IT" w:eastAsia="it-IT"/>
        </w:rPr>
        <w:t>ha contratto il matrimonio</w:t>
      </w:r>
      <w:r>
        <w:rPr>
          <w:b w:val="0"/>
          <w:bCs w:val="0"/>
          <w:sz w:val="32"/>
          <w:szCs w:val="32"/>
          <w:highlight w:val="white"/>
          <w:rtl w:val="0"/>
          <w:lang w:val="it-IT" w:bidi="it-IT" w:eastAsia="it-IT"/>
        </w:rPr>
        <w:t xml:space="preserve">, </w:t>
      </w:r>
      <w:r>
        <w:rPr>
          <w:b w:val="1"/>
          <w:bCs w:val="1"/>
          <w:sz w:val="32"/>
          <w:szCs w:val="32"/>
          <w:highlight w:val="white"/>
          <w:rtl w:val="0"/>
          <w:lang w:val="it-IT" w:bidi="it-IT" w:eastAsia="it-IT"/>
        </w:rPr>
        <w:t xml:space="preserve">su autorizzazione del Tribunale </w:t>
      </w:r>
      <w:r>
        <w:rPr>
          <w:b w:val="1"/>
          <w:bCs w:val="1"/>
          <w:sz w:val="32"/>
          <w:szCs w:val="32"/>
          <w:highlight w:val="white"/>
          <w:rtl w:val="0"/>
          <w:lang w:val="it-IT" w:bidi="it-IT" w:eastAsia="it-IT"/>
        </w:rPr>
        <w:t>per</w:t>
      </w:r>
      <w:r>
        <w:rPr>
          <w:b w:val="1"/>
          <w:bCs w:val="1"/>
          <w:sz w:val="32"/>
          <w:szCs w:val="32"/>
          <w:highlight w:val="white"/>
          <w:rtl w:val="0"/>
          <w:lang w:val="it-IT" w:bidi="it-IT" w:eastAsia="it-IT"/>
        </w:rPr>
        <w:t xml:space="preserve"> minorenni</w:t>
      </w:r>
      <w:r>
        <w:rPr>
          <w:b w:val="0"/>
          <w:bCs w:val="0"/>
          <w:sz w:val="32"/>
          <w:szCs w:val="32"/>
          <w:highlight w:val="white"/>
          <w:rtl w:val="0"/>
          <w:lang w:val="it-IT" w:bidi="it-IT" w:eastAsia="it-IT"/>
        </w:rPr>
        <w:t>, e che ha accertato:</w:t>
      </w:r>
    </w:p>
    <w:p>
      <w:pPr>
        <w:ind w:left="0" w:right="98"/>
        <w:jc w:val="both"/>
        <w:rPr>
          <w:b w:val="0"/>
          <w:bCs w:val="0"/>
          <w:sz w:val="32"/>
          <w:szCs w:val="32"/>
          <w:highlight w:val="white"/>
          <w:rtl w:val="0"/>
          <w:lang w:val="it-IT" w:bidi="it-IT" w:eastAsia="it-IT"/>
        </w:rPr>
      </w:pPr>
      <w:r>
        <w:rPr>
          <w:b w:val="0"/>
          <w:bCs w:val="0"/>
          <w:sz w:val="32"/>
          <w:szCs w:val="32"/>
          <w:highlight w:val="white"/>
          <w:rtl w:val="0"/>
          <w:lang w:val="it-IT" w:bidi="it-IT" w:eastAsia="it-IT"/>
        </w:rPr>
        <w:t xml:space="preserve">- i </w:t>
      </w:r>
      <w:r>
        <w:rPr>
          <w:b w:val="1"/>
          <w:bCs w:val="1"/>
          <w:sz w:val="32"/>
          <w:szCs w:val="32"/>
          <w:highlight w:val="white"/>
          <w:rtl w:val="0"/>
          <w:lang w:val="it-IT" w:bidi="it-IT" w:eastAsia="it-IT"/>
        </w:rPr>
        <w:t>gravi motivi</w:t>
      </w:r>
      <w:r>
        <w:rPr>
          <w:b w:val="0"/>
          <w:bCs w:val="0"/>
          <w:sz w:val="32"/>
          <w:szCs w:val="32"/>
          <w:highlight w:val="white"/>
          <w:rtl w:val="0"/>
          <w:lang w:val="it-IT" w:bidi="it-IT" w:eastAsia="it-IT"/>
        </w:rPr>
        <w:t xml:space="preserve"> alla base della richiesta</w:t>
      </w:r>
      <w:r>
        <w:rPr>
          <w:b w:val="0"/>
          <w:bCs w:val="0"/>
          <w:sz w:val="32"/>
          <w:szCs w:val="32"/>
          <w:highlight w:val="white"/>
          <w:rtl w:val="0"/>
          <w:lang w:val="it-IT" w:bidi="it-IT" w:eastAsia="it-IT"/>
        </w:rPr>
        <w:t>. Il legislatore</w:t>
      </w:r>
      <w:r>
        <w:rPr>
          <w:b w:val="0"/>
          <w:bCs w:val="0"/>
          <w:sz w:val="32"/>
          <w:szCs w:val="32"/>
          <w:highlight w:val="white"/>
          <w:rtl w:val="0"/>
          <w:lang w:val="it-IT" w:bidi="it-IT" w:eastAsia="it-IT"/>
        </w:rPr>
        <w:t>, tuttavia,</w:t>
      </w:r>
      <w:r>
        <w:rPr>
          <w:b w:val="0"/>
          <w:bCs w:val="0"/>
          <w:sz w:val="32"/>
          <w:szCs w:val="32"/>
          <w:highlight w:val="white"/>
          <w:rtl w:val="0"/>
          <w:lang w:val="it-IT" w:bidi="it-IT" w:eastAsia="it-IT"/>
        </w:rPr>
        <w:t xml:space="preserve"> non ha definito nello speci</w:t>
      </w:r>
      <w:r>
        <w:rPr>
          <w:b w:val="0"/>
          <w:bCs w:val="0"/>
          <w:sz w:val="32"/>
          <w:szCs w:val="32"/>
          <w:highlight w:val="white"/>
          <w:rtl w:val="0"/>
          <w:lang w:val="it-IT" w:bidi="it-IT" w:eastAsia="it-IT"/>
        </w:rPr>
        <w:t>fico quali siano i gravi motivi, ma ha rimesso al giudice di decidere caso per caso se ci siano o meno i presupposti per concedere l'autorizzazione</w:t>
      </w:r>
      <w:r>
        <w:rPr>
          <w:b w:val="0"/>
          <w:bCs w:val="0"/>
          <w:sz w:val="32"/>
          <w:szCs w:val="32"/>
          <w:highlight w:val="white"/>
          <w:rtl w:val="0"/>
          <w:lang w:val="it-IT" w:bidi="it-IT" w:eastAsia="it-IT"/>
        </w:rPr>
        <w:t xml:space="preserve"> </w:t>
      </w:r>
      <w:r>
        <w:rPr>
          <w:b w:val="0"/>
          <w:bCs w:val="0"/>
          <w:sz w:val="32"/>
          <w:szCs w:val="32"/>
          <w:highlight w:val="white"/>
          <w:rtl w:val="0"/>
          <w:lang w:val="it-IT" w:bidi="it-IT" w:eastAsia="it-IT"/>
        </w:rPr>
        <w:t>(es. la gravidanz</w:t>
      </w:r>
      <w:r>
        <w:rPr>
          <w:b w:val="0"/>
          <w:bCs w:val="0"/>
          <w:sz w:val="32"/>
          <w:szCs w:val="32"/>
          <w:highlight w:val="white"/>
          <w:rtl w:val="0"/>
          <w:lang w:val="it-IT" w:bidi="it-IT" w:eastAsia="it-IT"/>
        </w:rPr>
        <w:t>a</w:t>
      </w:r>
      <w:r>
        <w:rPr>
          <w:b w:val="0"/>
          <w:bCs w:val="0"/>
          <w:sz w:val="32"/>
          <w:szCs w:val="32"/>
          <w:highlight w:val="white"/>
          <w:rtl w:val="0"/>
          <w:lang w:val="it-IT" w:bidi="it-IT" w:eastAsia="it-IT"/>
        </w:rPr>
        <w:t xml:space="preserve"> del minore </w:t>
      </w:r>
      <w:r>
        <w:rPr>
          <w:b w:val="1"/>
          <w:bCs w:val="1"/>
          <w:sz w:val="32"/>
          <w:szCs w:val="32"/>
          <w:highlight w:val="white"/>
          <w:rtl w:val="0"/>
          <w:lang w:val="it-IT" w:bidi="it-IT" w:eastAsia="it-IT"/>
        </w:rPr>
        <w:t>può essere</w:t>
      </w:r>
      <w:r>
        <w:rPr>
          <w:b w:val="0"/>
          <w:bCs w:val="0"/>
          <w:sz w:val="32"/>
          <w:szCs w:val="32"/>
          <w:highlight w:val="white"/>
          <w:rtl w:val="0"/>
          <w:lang w:val="it-IT" w:bidi="it-IT" w:eastAsia="it-IT"/>
        </w:rPr>
        <w:t xml:space="preserve"> </w:t>
      </w:r>
      <w:r>
        <w:rPr>
          <w:b w:val="0"/>
          <w:bCs w:val="0"/>
          <w:sz w:val="32"/>
          <w:szCs w:val="32"/>
          <w:highlight w:val="white"/>
          <w:rtl w:val="0"/>
          <w:lang w:val="it-IT" w:bidi="it-IT" w:eastAsia="it-IT"/>
        </w:rPr>
        <w:t>considerato dal Tribunale</w:t>
      </w:r>
      <w:r>
        <w:rPr>
          <w:b w:val="0"/>
          <w:bCs w:val="0"/>
          <w:sz w:val="32"/>
          <w:szCs w:val="32"/>
          <w:highlight w:val="white"/>
          <w:rtl w:val="0"/>
          <w:lang w:val="it-IT" w:bidi="it-IT" w:eastAsia="it-IT"/>
        </w:rPr>
        <w:t xml:space="preserve"> un </w:t>
      </w:r>
      <w:r>
        <w:rPr>
          <w:b w:val="0"/>
          <w:bCs w:val="0"/>
          <w:sz w:val="32"/>
          <w:szCs w:val="32"/>
          <w:highlight w:val="white"/>
          <w:rtl w:val="0"/>
          <w:lang w:val="it-IT" w:bidi="it-IT" w:eastAsia="it-IT"/>
        </w:rPr>
        <w:t>"</w:t>
      </w:r>
      <w:r>
        <w:rPr>
          <w:b w:val="0"/>
          <w:bCs w:val="0"/>
          <w:sz w:val="32"/>
          <w:szCs w:val="32"/>
          <w:highlight w:val="white"/>
          <w:rtl w:val="0"/>
          <w:lang w:val="it-IT" w:bidi="it-IT" w:eastAsia="it-IT"/>
        </w:rPr>
        <w:t>grave motivo"</w:t>
      </w:r>
      <w:r>
        <w:rPr>
          <w:b w:val="0"/>
          <w:bCs w:val="0"/>
          <w:sz w:val="32"/>
          <w:szCs w:val="32"/>
          <w:highlight w:val="white"/>
          <w:rtl w:val="0"/>
          <w:lang w:val="it-IT" w:bidi="it-IT" w:eastAsia="it-IT"/>
        </w:rPr>
        <w:t xml:space="preserve"> per concedere l'autor</w:t>
      </w:r>
      <w:r>
        <w:rPr>
          <w:b w:val="0"/>
          <w:bCs w:val="0"/>
          <w:sz w:val="32"/>
          <w:szCs w:val="32"/>
          <w:highlight w:val="white"/>
          <w:rtl w:val="0"/>
          <w:lang w:val="it-IT" w:bidi="it-IT" w:eastAsia="it-IT"/>
        </w:rPr>
        <w:t>izz</w:t>
      </w:r>
      <w:r>
        <w:rPr>
          <w:b w:val="0"/>
          <w:bCs w:val="0"/>
          <w:sz w:val="32"/>
          <w:szCs w:val="32"/>
          <w:highlight w:val="white"/>
          <w:rtl w:val="0"/>
          <w:lang w:val="it-IT" w:bidi="it-IT" w:eastAsia="it-IT"/>
        </w:rPr>
        <w:t>azione</w:t>
      </w:r>
      <w:r>
        <w:rPr>
          <w:b w:val="0"/>
          <w:bCs w:val="0"/>
          <w:sz w:val="32"/>
          <w:szCs w:val="32"/>
          <w:highlight w:val="white"/>
          <w:rtl w:val="0"/>
          <w:lang w:val="it-IT" w:bidi="it-IT" w:eastAsia="it-IT"/>
        </w:rPr>
        <w:t>)</w:t>
      </w:r>
      <w:r>
        <w:rPr>
          <w:b w:val="0"/>
          <w:bCs w:val="0"/>
          <w:sz w:val="32"/>
          <w:szCs w:val="32"/>
          <w:highlight w:val="white"/>
          <w:rtl w:val="0"/>
          <w:lang w:val="it-IT" w:bidi="it-IT" w:eastAsia="it-IT"/>
        </w:rPr>
        <w:t>;</w:t>
      </w:r>
    </w:p>
    <w:p>
      <w:pPr>
        <w:ind w:left="0" w:right="98"/>
        <w:jc w:val="both"/>
        <w:rPr>
          <w:b w:val="0"/>
          <w:bCs w:val="0"/>
          <w:sz w:val="32"/>
          <w:szCs w:val="32"/>
          <w:highlight w:val="white"/>
          <w:rtl w:val="0"/>
          <w:lang w:val="it-IT" w:bidi="it-IT" w:eastAsia="it-IT"/>
        </w:rPr>
      </w:pPr>
      <w:r>
        <w:rPr>
          <w:b w:val="0"/>
          <w:bCs w:val="0"/>
          <w:sz w:val="32"/>
          <w:szCs w:val="32"/>
          <w:highlight w:val="white"/>
          <w:rtl w:val="0"/>
          <w:lang w:val="it-IT" w:bidi="it-IT" w:eastAsia="it-IT"/>
        </w:rPr>
        <w:t xml:space="preserve">- </w:t>
      </w:r>
      <w:r>
        <w:rPr>
          <w:b w:val="0"/>
          <w:bCs w:val="0"/>
          <w:sz w:val="32"/>
          <w:szCs w:val="32"/>
          <w:highlight w:val="white"/>
          <w:rtl w:val="0"/>
          <w:lang w:val="it-IT" w:bidi="it-IT" w:eastAsia="it-IT"/>
        </w:rPr>
        <w:t xml:space="preserve">la </w:t>
      </w:r>
      <w:r>
        <w:rPr>
          <w:b w:val="1"/>
          <w:bCs w:val="1"/>
          <w:sz w:val="32"/>
          <w:szCs w:val="32"/>
          <w:highlight w:val="white"/>
          <w:rtl w:val="0"/>
          <w:lang w:val="it-IT" w:bidi="it-IT" w:eastAsia="it-IT"/>
        </w:rPr>
        <w:t>maturità psico-fisica</w:t>
      </w:r>
      <w:r>
        <w:rPr>
          <w:b w:val="0"/>
          <w:bCs w:val="0"/>
          <w:sz w:val="32"/>
          <w:szCs w:val="32"/>
          <w:highlight w:val="white"/>
          <w:rtl w:val="0"/>
          <w:lang w:val="it-IT" w:bidi="it-IT" w:eastAsia="it-IT"/>
        </w:rPr>
        <w:t xml:space="preserve"> dei soggetti</w:t>
      </w:r>
      <w:r>
        <w:rPr>
          <w:b w:val="0"/>
          <w:bCs w:val="0"/>
          <w:sz w:val="32"/>
          <w:szCs w:val="32"/>
          <w:highlight w:val="white"/>
          <w:rtl w:val="0"/>
          <w:lang w:val="it-IT" w:bidi="it-IT" w:eastAsia="it-IT"/>
        </w:rPr>
        <w:t xml:space="preserve"> che </w:t>
      </w:r>
      <w:r>
        <w:rPr>
          <w:b w:val="0"/>
          <w:bCs w:val="0"/>
          <w:sz w:val="32"/>
          <w:szCs w:val="32"/>
          <w:highlight w:val="white"/>
          <w:rtl w:val="0"/>
          <w:lang w:val="it-IT" w:bidi="it-IT" w:eastAsia="it-IT"/>
        </w:rPr>
        <w:t>vogliono sposarsi.</w:t>
      </w:r>
    </w:p>
    <w:p>
      <w:pPr>
        <w:ind w:left="0" w:right="98"/>
        <w:jc w:val="both"/>
        <w:rPr>
          <w:b w:val="0"/>
          <w:bCs w:val="0"/>
          <w:sz w:val="32"/>
          <w:szCs w:val="32"/>
          <w:highlight w:val="white"/>
          <w:rtl w:val="0"/>
          <w:lang w:val="it-IT" w:bidi="it-IT" w:eastAsia="it-IT"/>
        </w:rPr>
      </w:pPr>
      <w:r>
        <w:rPr>
          <w:b w:val="0"/>
          <w:bCs w:val="0"/>
          <w:sz w:val="32"/>
          <w:szCs w:val="32"/>
          <w:highlight w:val="white"/>
          <w:rtl w:val="0"/>
          <w:lang w:val="it-IT" w:bidi="it-IT" w:eastAsia="it-IT"/>
        </w:rPr>
        <w:t>Nel caso in cui entrambi i coniugi siano minori d'età</w:t>
      </w:r>
      <w:r>
        <w:rPr>
          <w:b w:val="0"/>
          <w:bCs w:val="0"/>
          <w:sz w:val="32"/>
          <w:szCs w:val="32"/>
          <w:highlight w:val="white"/>
          <w:rtl w:val="0"/>
          <w:lang w:val="it-IT" w:bidi="it-IT" w:eastAsia="it-IT"/>
        </w:rPr>
        <w:t>, può essere nominato un unico curatore, scelto preferibilmente dai genitori. Se, invece</w:t>
      </w:r>
      <w:r>
        <w:rPr>
          <w:b w:val="0"/>
          <w:bCs w:val="0"/>
          <w:sz w:val="32"/>
          <w:szCs w:val="32"/>
          <w:highlight w:val="white"/>
          <w:rtl w:val="0"/>
          <w:lang w:val="it-IT" w:bidi="it-IT" w:eastAsia="it-IT"/>
        </w:rPr>
        <w:t xml:space="preserve">, uno dei coniugi è maggiorenne, può essere </w:t>
      </w:r>
      <w:r>
        <w:rPr>
          <w:b w:val="0"/>
          <w:bCs w:val="0"/>
          <w:sz w:val="32"/>
          <w:szCs w:val="32"/>
          <w:highlight w:val="white"/>
          <w:rtl w:val="0"/>
          <w:lang w:val="it-IT" w:bidi="it-IT" w:eastAsia="it-IT"/>
        </w:rPr>
        <w:t xml:space="preserve">costui il curatore dell'emancipato. Ovviamente, </w:t>
      </w:r>
      <w:r>
        <w:rPr>
          <w:b w:val="1"/>
          <w:bCs w:val="1"/>
          <w:sz w:val="32"/>
          <w:szCs w:val="32"/>
          <w:highlight w:val="white"/>
          <w:rtl w:val="0"/>
          <w:lang w:val="it-IT" w:bidi="it-IT" w:eastAsia="it-IT"/>
        </w:rPr>
        <w:t>con il raggiungimento della maggiore età, viene meno l'emancipazione</w:t>
      </w:r>
      <w:r>
        <w:rPr>
          <w:b w:val="0"/>
          <w:bCs w:val="0"/>
          <w:sz w:val="32"/>
          <w:szCs w:val="32"/>
          <w:highlight w:val="white"/>
          <w:rtl w:val="0"/>
          <w:lang w:val="it-IT" w:bidi="it-IT" w:eastAsia="it-IT"/>
        </w:rPr>
        <w:t>.</w:t>
      </w:r>
    </w:p>
    <w:p>
      <w:pPr>
        <w:ind w:left="0" w:right="98"/>
        <w:jc w:val="both"/>
        <w:rPr>
          <w:b w:val="0"/>
          <w:bCs w:val="0"/>
          <w:sz w:val="32"/>
          <w:szCs w:val="32"/>
          <w:highlight w:val="white"/>
          <w:rtl w:val="0"/>
          <w:lang w:val="it-IT" w:bidi="it-IT" w:eastAsia="it-IT"/>
        </w:rPr>
      </w:pPr>
      <w:r>
        <w:rPr>
          <w:b w:val="0"/>
          <w:bCs w:val="0"/>
          <w:sz w:val="32"/>
          <w:szCs w:val="32"/>
          <w:highlight w:val="white"/>
          <w:rtl w:val="0"/>
          <w:lang w:val="it-IT" w:bidi="it-IT" w:eastAsia="it-IT"/>
        </w:rPr>
        <w:t xml:space="preserve">Nelle ipotesi di </w:t>
      </w:r>
      <w:r>
        <w:rPr>
          <w:b w:val="1"/>
          <w:bCs w:val="1"/>
          <w:sz w:val="32"/>
          <w:szCs w:val="32"/>
          <w:highlight w:val="white"/>
          <w:rtl w:val="0"/>
          <w:lang w:val="it-IT" w:bidi="it-IT" w:eastAsia="it-IT"/>
        </w:rPr>
        <w:t xml:space="preserve">incapacità relativa </w:t>
      </w:r>
      <w:r>
        <w:rPr>
          <w:b w:val="0"/>
          <w:bCs w:val="0"/>
          <w:sz w:val="32"/>
          <w:szCs w:val="32"/>
          <w:highlight w:val="white"/>
          <w:rtl w:val="0"/>
          <w:lang w:val="it-IT" w:bidi="it-IT" w:eastAsia="it-IT"/>
        </w:rPr>
        <w:t>(inabilitat</w:t>
      </w:r>
      <w:r>
        <w:rPr>
          <w:b w:val="0"/>
          <w:bCs w:val="0"/>
          <w:sz w:val="32"/>
          <w:szCs w:val="32"/>
          <w:highlight w:val="white"/>
          <w:rtl w:val="0"/>
          <w:lang w:val="it-IT" w:bidi="it-IT" w:eastAsia="it-IT"/>
        </w:rPr>
        <w:t>o o</w:t>
      </w:r>
      <w:r>
        <w:rPr>
          <w:b w:val="0"/>
          <w:bCs w:val="0"/>
          <w:sz w:val="32"/>
          <w:szCs w:val="32"/>
          <w:highlight w:val="white"/>
          <w:rtl w:val="0"/>
          <w:lang w:val="it-IT" w:bidi="it-IT" w:eastAsia="it-IT"/>
        </w:rPr>
        <w:t xml:space="preserve"> minore</w:t>
      </w:r>
      <w:r>
        <w:rPr>
          <w:b w:val="0"/>
          <w:bCs w:val="0"/>
          <w:sz w:val="32"/>
          <w:szCs w:val="32"/>
          <w:highlight w:val="white"/>
          <w:rtl w:val="0"/>
          <w:lang w:val="it-IT" w:bidi="it-IT" w:eastAsia="it-IT"/>
        </w:rPr>
        <w:t xml:space="preserve"> emancipato)</w:t>
      </w:r>
      <w:r>
        <w:rPr>
          <w:b w:val="0"/>
          <w:bCs w:val="0"/>
          <w:sz w:val="32"/>
          <w:szCs w:val="32"/>
          <w:highlight w:val="white"/>
          <w:rtl w:val="0"/>
          <w:lang w:val="it-IT" w:bidi="it-IT" w:eastAsia="it-IT"/>
        </w:rPr>
        <w:t xml:space="preserve"> e </w:t>
      </w:r>
      <w:r>
        <w:rPr>
          <w:b w:val="0"/>
          <w:bCs w:val="0"/>
          <w:sz w:val="32"/>
          <w:szCs w:val="32"/>
          <w:highlight w:val="white"/>
          <w:rtl w:val="0"/>
          <w:lang w:val="it-IT" w:bidi="it-IT" w:eastAsia="it-IT"/>
        </w:rPr>
        <w:t xml:space="preserve">di </w:t>
      </w:r>
      <w:r>
        <w:rPr>
          <w:b w:val="1"/>
          <w:bCs w:val="1"/>
          <w:sz w:val="32"/>
          <w:szCs w:val="32"/>
          <w:highlight w:val="white"/>
          <w:rtl w:val="0"/>
          <w:lang w:val="it-IT" w:bidi="it-IT" w:eastAsia="it-IT"/>
        </w:rPr>
        <w:t>interd</w:t>
      </w:r>
      <w:r>
        <w:rPr>
          <w:b w:val="1"/>
          <w:bCs w:val="1"/>
          <w:sz w:val="32"/>
          <w:szCs w:val="32"/>
          <w:highlight w:val="white"/>
          <w:rtl w:val="0"/>
          <w:lang w:val="it-IT" w:bidi="it-IT" w:eastAsia="it-IT"/>
        </w:rPr>
        <w:t xml:space="preserve">izione </w:t>
      </w:r>
      <w:r>
        <w:rPr>
          <w:b w:val="1"/>
          <w:bCs w:val="1"/>
          <w:sz w:val="32"/>
          <w:szCs w:val="32"/>
          <w:highlight w:val="white"/>
          <w:rtl w:val="0"/>
          <w:lang w:val="it-IT" w:bidi="it-IT" w:eastAsia="it-IT"/>
        </w:rPr>
        <w:t>giudiziale</w:t>
      </w:r>
      <w:r>
        <w:rPr>
          <w:b w:val="0"/>
          <w:bCs w:val="0"/>
          <w:sz w:val="32"/>
          <w:szCs w:val="32"/>
          <w:highlight w:val="white"/>
          <w:rtl w:val="0"/>
          <w:lang w:val="it-IT" w:bidi="it-IT" w:eastAsia="it-IT"/>
        </w:rPr>
        <w:t xml:space="preserve">, l'ordinamento giuridico prevede sempre un </w:t>
      </w:r>
      <w:r>
        <w:rPr>
          <w:b w:val="1"/>
          <w:bCs w:val="1"/>
          <w:sz w:val="32"/>
          <w:szCs w:val="32"/>
          <w:highlight w:val="white"/>
          <w:rtl w:val="0"/>
          <w:lang w:val="it-IT" w:bidi="it-IT" w:eastAsia="it-IT"/>
        </w:rPr>
        <w:t xml:space="preserve">procedimento giudiziale </w:t>
      </w:r>
      <w:r>
        <w:rPr>
          <w:b w:val="0"/>
          <w:bCs w:val="0"/>
          <w:sz w:val="32"/>
          <w:szCs w:val="32"/>
          <w:highlight w:val="white"/>
          <w:rtl w:val="0"/>
          <w:lang w:val="it-IT" w:bidi="it-IT" w:eastAsia="it-IT"/>
        </w:rPr>
        <w:t>(cioé promosso davanti ad un Tribunale), finalizzato ad accertare l'</w:t>
      </w:r>
      <w:r>
        <w:rPr>
          <w:b w:val="0"/>
          <w:bCs w:val="0"/>
          <w:sz w:val="32"/>
          <w:szCs w:val="32"/>
          <w:highlight w:val="white"/>
          <w:rtl w:val="0"/>
          <w:lang w:val="it-IT" w:bidi="it-IT" w:eastAsia="it-IT"/>
        </w:rPr>
        <w:t xml:space="preserve">effettiva </w:t>
      </w:r>
      <w:r>
        <w:rPr>
          <w:b w:val="0"/>
          <w:bCs w:val="0"/>
          <w:sz w:val="32"/>
          <w:szCs w:val="32"/>
          <w:highlight w:val="white"/>
          <w:rtl w:val="0"/>
          <w:lang w:val="it-IT" w:bidi="it-IT" w:eastAsia="it-IT"/>
        </w:rPr>
        <w:t>esi</w:t>
      </w:r>
      <w:r>
        <w:rPr>
          <w:b w:val="0"/>
          <w:bCs w:val="0"/>
          <w:sz w:val="32"/>
          <w:szCs w:val="32"/>
          <w:highlight w:val="white"/>
          <w:rtl w:val="0"/>
          <w:lang w:val="it-IT" w:bidi="it-IT" w:eastAsia="it-IT"/>
        </w:rPr>
        <w:t xml:space="preserve">stenza delle cause </w:t>
      </w:r>
      <w:r>
        <w:rPr>
          <w:b w:val="0"/>
          <w:bCs w:val="0"/>
          <w:sz w:val="32"/>
          <w:szCs w:val="32"/>
          <w:highlight w:val="white"/>
          <w:rtl w:val="0"/>
          <w:lang w:val="it-IT" w:bidi="it-IT" w:eastAsia="it-IT"/>
        </w:rPr>
        <w:t xml:space="preserve">che limitano l'attitudine </w:t>
      </w:r>
      <w:r>
        <w:rPr>
          <w:b w:val="0"/>
          <w:bCs w:val="0"/>
          <w:sz w:val="32"/>
          <w:szCs w:val="32"/>
          <w:highlight w:val="white"/>
          <w:rtl w:val="0"/>
          <w:lang w:val="it-IT" w:bidi="it-IT" w:eastAsia="it-IT"/>
        </w:rPr>
        <w:t>del soggetto a disporre validamente dei propri interessi.</w:t>
      </w:r>
    </w:p>
    <w:p>
      <w:pPr>
        <w:ind w:left="0" w:right="98"/>
        <w:jc w:val="both"/>
        <w:rPr>
          <w:b w:val="0"/>
          <w:bCs w:val="0"/>
          <w:sz w:val="32"/>
          <w:szCs w:val="32"/>
          <w:highlight w:val="white"/>
          <w:rtl w:val="0"/>
          <w:lang w:val="it-IT" w:bidi="it-IT" w:eastAsia="it-IT"/>
        </w:rPr>
      </w:pPr>
    </w:p>
    <w:tbl>
      <w:tblPr>
        <w:tblStyle w:val="T1"/>
        <w:tblW w:w="0" w:type="auto"/>
        <w:tblLook w:val="04A0"/>
      </w:tblPr>
      <w:tblGrid/>
      <w:tr>
        <w:tc>
          <w:tcPr>
            <w:tcW w:w="4818" w:type="dxa"/>
          </w:tcPr>
          <w:p>
            <w:pPr>
              <w:ind w:left="0" w:right="98"/>
              <w:jc w:val="both"/>
              <w:rPr>
                <w:b w:val="1"/>
                <w:bCs w:val="1"/>
                <w:sz w:val="32"/>
                <w:szCs w:val="32"/>
                <w:highlight w:val="white"/>
                <w:rtl w:val="0"/>
                <w:lang w:val="it-IT" w:bidi="it-IT" w:eastAsia="it-IT"/>
              </w:rPr>
            </w:pPr>
            <w:r>
              <w:rPr>
                <w:b w:val="1"/>
                <w:bCs w:val="1"/>
                <w:sz w:val="32"/>
                <w:szCs w:val="32"/>
                <w:highlight w:val="white"/>
                <w:rtl w:val="0"/>
                <w:lang w:val="it-IT" w:bidi="it-IT" w:eastAsia="it-IT"/>
              </w:rPr>
              <w:t xml:space="preserve"> </w:t>
            </w:r>
            <w:r>
              <w:rPr>
                <w:b w:val="1"/>
                <w:bCs w:val="1"/>
                <w:sz w:val="32"/>
                <w:szCs w:val="32"/>
                <w:highlight w:val="yellow"/>
                <w:rtl w:val="0"/>
                <w:lang w:val="it-IT" w:bidi="it-IT" w:eastAsia="it-IT"/>
              </w:rPr>
              <w:t>IN</w:t>
            </w:r>
            <w:r>
              <w:rPr>
                <w:b w:val="1"/>
                <w:bCs w:val="1"/>
                <w:sz w:val="32"/>
                <w:szCs w:val="32"/>
                <w:highlight w:val="yellow"/>
                <w:rtl w:val="0"/>
                <w:lang w:val="it-IT" w:bidi="it-IT" w:eastAsia="it-IT"/>
              </w:rPr>
              <w:t xml:space="preserve">CAPACITA' </w:t>
            </w:r>
            <w:r>
              <w:rPr>
                <w:b w:val="1"/>
                <w:bCs w:val="1"/>
                <w:sz w:val="32"/>
                <w:szCs w:val="32"/>
                <w:highlight w:val="yellow"/>
                <w:rtl w:val="0"/>
                <w:lang w:val="it-IT" w:bidi="it-IT" w:eastAsia="it-IT"/>
              </w:rPr>
              <w:t xml:space="preserve">(LEGALE ) </w:t>
            </w:r>
            <w:r>
              <w:rPr>
                <w:b w:val="1"/>
                <w:bCs w:val="1"/>
                <w:sz w:val="32"/>
                <w:szCs w:val="32"/>
                <w:highlight w:val="yellow"/>
                <w:rtl w:val="0"/>
                <w:lang w:val="it-IT" w:bidi="it-IT" w:eastAsia="it-IT"/>
              </w:rPr>
              <w:t>ASSOLUTA</w:t>
            </w:r>
          </w:p>
          <w:p>
            <w:pPr>
              <w:ind w:left="0" w:right="98"/>
              <w:jc w:val="both"/>
              <w:rPr>
                <w:b w:val="1"/>
                <w:bCs w:val="1"/>
                <w:sz w:val="32"/>
                <w:szCs w:val="32"/>
                <w:highlight w:val="white"/>
                <w:rtl w:val="0"/>
                <w:lang w:val="it-IT" w:bidi="it-IT" w:eastAsia="it-IT"/>
              </w:rPr>
            </w:pPr>
            <w:r>
              <w:rPr>
                <w:b w:val="1"/>
                <w:bCs w:val="1"/>
                <w:sz w:val="32"/>
                <w:szCs w:val="32"/>
                <w:highlight w:val="white"/>
                <w:rtl w:val="0"/>
                <w:lang w:val="it-IT" w:bidi="it-IT" w:eastAsia="it-IT"/>
              </w:rPr>
              <w:t>(</w:t>
            </w:r>
            <w:r>
              <w:rPr>
                <w:b w:val="1"/>
                <w:bCs w:val="1"/>
                <w:sz w:val="32"/>
                <w:szCs w:val="32"/>
                <w:highlight w:val="white"/>
                <w:rtl w:val="0"/>
                <w:lang w:val="it-IT" w:bidi="it-IT" w:eastAsia="it-IT"/>
              </w:rPr>
              <w:t>privazione TOTALE della capacità d'agire</w:t>
            </w:r>
            <w:r>
              <w:rPr>
                <w:b w:val="1"/>
                <w:bCs w:val="1"/>
                <w:sz w:val="32"/>
                <w:szCs w:val="32"/>
                <w:highlight w:val="white"/>
                <w:rtl w:val="0"/>
                <w:lang w:val="it-IT" w:bidi="it-IT" w:eastAsia="it-IT"/>
              </w:rPr>
              <w:t xml:space="preserve"> e presenza del tutore </w:t>
            </w:r>
            <w:r>
              <w:rPr>
                <w:b w:val="1"/>
                <w:bCs w:val="1"/>
                <w:sz w:val="32"/>
                <w:szCs w:val="32"/>
                <w:highlight w:val="white"/>
                <w:rtl w:val="0"/>
                <w:lang w:val="it-IT" w:bidi="it-IT" w:eastAsia="it-IT"/>
              </w:rPr>
              <w:t>tutti gli atti giuridici</w:t>
            </w:r>
            <w:r>
              <w:rPr>
                <w:b w:val="1"/>
                <w:bCs w:val="1"/>
                <w:sz w:val="32"/>
                <w:szCs w:val="32"/>
                <w:highlight w:val="white"/>
                <w:rtl w:val="0"/>
                <w:lang w:val="it-IT" w:bidi="it-IT" w:eastAsia="it-IT"/>
              </w:rPr>
              <w:t>)</w:t>
            </w:r>
            <w:r>
              <w:rPr>
                <w:b w:val="0"/>
                <w:bCs w:val="0"/>
                <w:sz w:val="32"/>
                <w:szCs w:val="32"/>
                <w:highlight w:val="white"/>
                <w:rtl w:val="0"/>
                <w:lang w:val="it-IT" w:bidi="it-IT" w:eastAsia="it-IT"/>
              </w:rPr>
              <w:t xml:space="preserve"> </w:t>
            </w:r>
          </w:p>
        </w:tc>
        <w:tc>
          <w:tcPr>
            <w:tcW w:w="4819" w:type="dxa"/>
          </w:tcPr>
          <w:p>
            <w:pPr>
              <w:ind w:left="0" w:right="98"/>
              <w:jc w:val="both"/>
              <w:rPr>
                <w:b w:val="1"/>
                <w:bCs w:val="1"/>
                <w:sz w:val="32"/>
                <w:szCs w:val="32"/>
                <w:highlight w:val="white"/>
                <w:rtl w:val="0"/>
                <w:lang w:val="it-IT" w:bidi="it-IT" w:eastAsia="it-IT"/>
              </w:rPr>
            </w:pPr>
            <w:r>
              <w:rPr>
                <w:b w:val="1"/>
                <w:bCs w:val="1"/>
                <w:sz w:val="32"/>
                <w:szCs w:val="32"/>
                <w:highlight w:val="white"/>
                <w:rtl w:val="0"/>
                <w:lang w:val="it-IT" w:bidi="it-IT" w:eastAsia="it-IT"/>
              </w:rPr>
              <w:t xml:space="preserve">  </w:t>
            </w:r>
            <w:r>
              <w:rPr>
                <w:b w:val="1"/>
                <w:bCs w:val="1"/>
                <w:sz w:val="32"/>
                <w:szCs w:val="32"/>
                <w:highlight w:val="yellow"/>
                <w:rtl w:val="0"/>
                <w:lang w:val="it-IT" w:bidi="it-IT" w:eastAsia="it-IT"/>
              </w:rPr>
              <w:t xml:space="preserve">INCAPACITA' </w:t>
            </w:r>
            <w:r>
              <w:rPr>
                <w:b w:val="1"/>
                <w:bCs w:val="1"/>
                <w:sz w:val="32"/>
                <w:szCs w:val="32"/>
                <w:highlight w:val="yellow"/>
                <w:rtl w:val="0"/>
                <w:lang w:val="it-IT" w:bidi="it-IT" w:eastAsia="it-IT"/>
              </w:rPr>
              <w:t>(LEGALE) RELATIVA</w:t>
            </w:r>
          </w:p>
          <w:p>
            <w:pPr>
              <w:ind w:left="0" w:right="98"/>
              <w:jc w:val="both"/>
              <w:rPr>
                <w:b w:val="0"/>
                <w:bCs w:val="0"/>
                <w:sz w:val="32"/>
                <w:szCs w:val="32"/>
                <w:highlight w:val="white"/>
                <w:rtl w:val="0"/>
                <w:lang w:val="it-IT" w:bidi="it-IT" w:eastAsia="it-IT"/>
              </w:rPr>
            </w:pPr>
            <w:r>
              <w:rPr>
                <w:b w:val="1"/>
                <w:bCs w:val="1"/>
                <w:sz w:val="32"/>
                <w:szCs w:val="32"/>
                <w:highlight w:val="white"/>
                <w:rtl w:val="0"/>
                <w:lang w:val="it-IT" w:bidi="it-IT" w:eastAsia="it-IT"/>
              </w:rPr>
              <w:t>(privazione PARZIALE della capacità d'agire e presenza del curatore per</w:t>
            </w:r>
            <w:r>
              <w:rPr>
                <w:b w:val="1"/>
                <w:bCs w:val="1"/>
                <w:sz w:val="32"/>
                <w:szCs w:val="32"/>
                <w:highlight w:val="white"/>
                <w:rtl w:val="0"/>
                <w:lang w:val="it-IT" w:bidi="it-IT" w:eastAsia="it-IT"/>
              </w:rPr>
              <w:t xml:space="preserve"> </w:t>
            </w:r>
            <w:r>
              <w:rPr>
                <w:b w:val="1"/>
                <w:bCs w:val="1"/>
                <w:sz w:val="32"/>
                <w:szCs w:val="32"/>
                <w:highlight w:val="white"/>
                <w:rtl w:val="0"/>
                <w:lang w:val="it-IT" w:bidi="it-IT" w:eastAsia="it-IT"/>
              </w:rPr>
              <w:t>atti di straordinaria ammini</w:t>
            </w:r>
            <w:r>
              <w:rPr>
                <w:b w:val="1"/>
                <w:bCs w:val="1"/>
                <w:sz w:val="32"/>
                <w:szCs w:val="32"/>
                <w:highlight w:val="white"/>
                <w:rtl w:val="0"/>
                <w:lang w:val="it-IT" w:bidi="it-IT" w:eastAsia="it-IT"/>
              </w:rPr>
              <w:t>strazione)</w:t>
            </w:r>
            <w:r>
              <w:rPr>
                <w:b w:val="0"/>
                <w:bCs w:val="0"/>
                <w:sz w:val="32"/>
                <w:szCs w:val="32"/>
                <w:highlight w:val="white"/>
                <w:rtl w:val="0"/>
                <w:lang w:val="it-IT" w:bidi="it-IT" w:eastAsia="it-IT"/>
              </w:rPr>
              <w:t xml:space="preserve"> </w:t>
            </w:r>
          </w:p>
        </w:tc>
      </w:tr>
      <w:tr>
        <w:tc>
          <w:tcPr>
            <w:tcW w:w="4818" w:type="dxa"/>
          </w:tcPr>
          <w:p>
            <w:pPr>
              <w:ind w:left="0" w:right="98"/>
              <w:jc w:val="both"/>
              <w:rPr>
                <w:b w:val="0"/>
                <w:bCs w:val="0"/>
                <w:sz w:val="32"/>
                <w:szCs w:val="32"/>
                <w:highlight w:val="white"/>
                <w:rtl w:val="0"/>
                <w:lang w:val="it-IT" w:bidi="it-IT" w:eastAsia="it-IT"/>
              </w:rPr>
            </w:pPr>
            <w:r>
              <w:rPr>
                <w:b w:val="0"/>
                <w:bCs w:val="0"/>
                <w:sz w:val="32"/>
                <w:szCs w:val="32"/>
                <w:highlight w:val="white"/>
                <w:rtl w:val="0"/>
                <w:lang w:val="it-IT" w:bidi="it-IT" w:eastAsia="it-IT"/>
              </w:rPr>
              <w:t xml:space="preserve">     </w:t>
            </w:r>
            <w:r>
              <w:rPr>
                <w:b w:val="0"/>
                <w:bCs w:val="0"/>
                <w:sz w:val="32"/>
                <w:szCs w:val="32"/>
                <w:highlight w:val="white"/>
                <w:rtl w:val="0"/>
                <w:lang w:val="it-IT" w:bidi="it-IT" w:eastAsia="it-IT"/>
              </w:rPr>
              <w:t xml:space="preserve">       </w:t>
            </w:r>
            <w:r>
              <w:rPr>
                <w:b w:val="0"/>
                <w:bCs w:val="0"/>
                <w:sz w:val="32"/>
                <w:szCs w:val="32"/>
                <w:highlight w:val="white"/>
                <w:rtl w:val="0"/>
                <w:lang w:val="it-IT" w:bidi="it-IT" w:eastAsia="it-IT"/>
              </w:rPr>
              <w:t xml:space="preserve"> </w:t>
            </w:r>
            <w:r>
              <w:rPr>
                <w:b w:val="0"/>
                <w:bCs w:val="0"/>
                <w:sz w:val="32"/>
                <w:szCs w:val="32"/>
                <w:highlight w:val="white"/>
                <w:rtl w:val="0"/>
                <w:lang w:val="it-IT" w:bidi="it-IT" w:eastAsia="it-IT"/>
              </w:rPr>
              <w:t>MINORE D'ETA'</w:t>
            </w:r>
          </w:p>
        </w:tc>
        <w:tc>
          <w:tcPr>
            <w:tcW w:w="4819" w:type="dxa"/>
          </w:tcPr>
          <w:p>
            <w:pPr>
              <w:ind w:left="0" w:right="98"/>
              <w:jc w:val="both"/>
              <w:rPr>
                <w:b w:val="0"/>
                <w:bCs w:val="0"/>
                <w:sz w:val="32"/>
                <w:szCs w:val="32"/>
                <w:highlight w:val="white"/>
                <w:rtl w:val="0"/>
                <w:lang w:val="it-IT" w:bidi="it-IT" w:eastAsia="it-IT"/>
              </w:rPr>
            </w:pPr>
            <w:r>
              <w:rPr>
                <w:b w:val="0"/>
                <w:bCs w:val="0"/>
                <w:sz w:val="32"/>
                <w:szCs w:val="32"/>
                <w:highlight w:val="white"/>
                <w:rtl w:val="0"/>
                <w:lang w:val="it-IT" w:bidi="it-IT" w:eastAsia="it-IT"/>
              </w:rPr>
              <w:t xml:space="preserve">                 </w:t>
            </w:r>
            <w:r>
              <w:rPr>
                <w:b w:val="0"/>
                <w:bCs w:val="0"/>
                <w:sz w:val="32"/>
                <w:szCs w:val="32"/>
                <w:highlight w:val="white"/>
                <w:rtl w:val="0"/>
                <w:lang w:val="it-IT" w:bidi="it-IT" w:eastAsia="it-IT"/>
              </w:rPr>
              <w:t>INABILITATO</w:t>
            </w:r>
            <w:r>
              <w:rPr>
                <w:b w:val="0"/>
                <w:bCs w:val="0"/>
                <w:sz w:val="32"/>
                <w:szCs w:val="32"/>
                <w:highlight w:val="white"/>
                <w:rtl w:val="0"/>
                <w:lang w:val="it-IT" w:bidi="it-IT" w:eastAsia="it-IT"/>
              </w:rPr>
              <w:t xml:space="preserve"> </w:t>
            </w:r>
          </w:p>
          <w:p>
            <w:pPr>
              <w:ind w:left="0" w:right="98"/>
              <w:jc w:val="both"/>
              <w:rPr>
                <w:b w:val="0"/>
                <w:bCs w:val="0"/>
                <w:sz w:val="32"/>
                <w:szCs w:val="32"/>
                <w:highlight w:val="white"/>
                <w:rtl w:val="0"/>
                <w:lang w:val="it-IT" w:bidi="it-IT" w:eastAsia="it-IT"/>
              </w:rPr>
            </w:pPr>
            <w:r>
              <w:rPr>
                <w:b w:val="0"/>
                <w:bCs w:val="0"/>
                <w:sz w:val="32"/>
                <w:szCs w:val="32"/>
                <w:highlight w:val="white"/>
                <w:rtl w:val="0"/>
                <w:lang w:val="it-IT" w:bidi="it-IT" w:eastAsia="it-IT"/>
              </w:rPr>
              <w:t xml:space="preserve">(infermo di mente; </w:t>
            </w:r>
            <w:r>
              <w:rPr>
                <w:b w:val="0"/>
                <w:bCs w:val="0"/>
                <w:sz w:val="32"/>
                <w:szCs w:val="32"/>
                <w:highlight w:val="white"/>
                <w:rtl w:val="0"/>
                <w:lang w:val="it-IT" w:bidi="it-IT" w:eastAsia="it-IT"/>
              </w:rPr>
              <w:t>alcolizzato/tossicodipendente; prodigo; sordo/cieco</w:t>
            </w:r>
            <w:r>
              <w:rPr>
                <w:b w:val="0"/>
                <w:bCs w:val="0"/>
                <w:sz w:val="32"/>
                <w:szCs w:val="32"/>
                <w:highlight w:val="white"/>
                <w:rtl w:val="0"/>
                <w:lang w:val="it-IT" w:bidi="it-IT" w:eastAsia="it-IT"/>
              </w:rPr>
              <w:t>)</w:t>
            </w:r>
          </w:p>
        </w:tc>
      </w:tr>
      <w:tr>
        <w:tc>
          <w:tcPr>
            <w:tcW w:w="4818" w:type="dxa"/>
          </w:tcPr>
          <w:p>
            <w:pPr>
              <w:ind w:left="0" w:right="98"/>
              <w:jc w:val="both"/>
              <w:rPr>
                <w:b w:val="0"/>
                <w:bCs w:val="0"/>
                <w:sz w:val="32"/>
                <w:szCs w:val="32"/>
                <w:highlight w:val="white"/>
                <w:rtl w:val="0"/>
                <w:lang w:val="it-IT" w:bidi="it-IT" w:eastAsia="it-IT"/>
              </w:rPr>
            </w:pPr>
            <w:r>
              <w:rPr>
                <w:b w:val="0"/>
                <w:bCs w:val="0"/>
                <w:sz w:val="32"/>
                <w:szCs w:val="32"/>
                <w:highlight w:val="white"/>
                <w:rtl w:val="0"/>
                <w:lang w:val="it-IT" w:bidi="it-IT" w:eastAsia="it-IT"/>
              </w:rPr>
              <w:t xml:space="preserve"> </w:t>
            </w:r>
            <w:r>
              <w:rPr>
                <w:b w:val="0"/>
                <w:bCs w:val="0"/>
                <w:sz w:val="32"/>
                <w:szCs w:val="32"/>
                <w:highlight w:val="white"/>
                <w:rtl w:val="0"/>
                <w:lang w:val="it-IT" w:bidi="it-IT" w:eastAsia="it-IT"/>
              </w:rPr>
              <w:t xml:space="preserve">     </w:t>
            </w:r>
            <w:r>
              <w:rPr>
                <w:b w:val="0"/>
                <w:bCs w:val="0"/>
                <w:sz w:val="32"/>
                <w:szCs w:val="32"/>
                <w:highlight w:val="white"/>
                <w:rtl w:val="0"/>
                <w:lang w:val="it-IT" w:bidi="it-IT" w:eastAsia="it-IT"/>
              </w:rPr>
              <w:t xml:space="preserve">INTERDETTO GIUDIZIALE </w:t>
            </w:r>
          </w:p>
        </w:tc>
        <w:tc>
          <w:tcPr>
            <w:tcW w:w="4819" w:type="dxa"/>
          </w:tcPr>
          <w:p>
            <w:pPr>
              <w:ind w:left="0" w:right="98"/>
              <w:jc w:val="both"/>
              <w:rPr>
                <w:b w:val="0"/>
                <w:bCs w:val="0"/>
                <w:sz w:val="32"/>
                <w:szCs w:val="32"/>
                <w:highlight w:val="white"/>
                <w:rtl w:val="0"/>
                <w:lang w:val="it-IT" w:bidi="it-IT" w:eastAsia="it-IT"/>
              </w:rPr>
            </w:pPr>
            <w:r>
              <w:rPr>
                <w:b w:val="0"/>
                <w:bCs w:val="0"/>
                <w:sz w:val="32"/>
                <w:szCs w:val="32"/>
                <w:highlight w:val="white"/>
                <w:rtl w:val="0"/>
                <w:lang w:val="it-IT" w:bidi="it-IT" w:eastAsia="it-IT"/>
              </w:rPr>
              <w:t xml:space="preserve"> </w:t>
            </w:r>
            <w:r>
              <w:rPr>
                <w:b w:val="0"/>
                <w:bCs w:val="0"/>
                <w:sz w:val="32"/>
                <w:szCs w:val="32"/>
                <w:highlight w:val="white"/>
                <w:rtl w:val="0"/>
                <w:lang w:val="it-IT" w:bidi="it-IT" w:eastAsia="it-IT"/>
              </w:rPr>
              <w:t xml:space="preserve">        </w:t>
            </w:r>
            <w:r>
              <w:rPr>
                <w:b w:val="0"/>
                <w:bCs w:val="0"/>
                <w:sz w:val="32"/>
                <w:szCs w:val="32"/>
                <w:highlight w:val="white"/>
                <w:rtl w:val="0"/>
                <w:lang w:val="it-IT" w:bidi="it-IT" w:eastAsia="it-IT"/>
              </w:rPr>
              <w:t>MINORE EMANCIPATO</w:t>
            </w:r>
          </w:p>
        </w:tc>
      </w:tr>
      <w:tr>
        <w:tc>
          <w:tcPr>
            <w:tcW w:w="4818" w:type="dxa"/>
          </w:tcPr>
          <w:p>
            <w:pPr>
              <w:ind w:left="0" w:right="98"/>
              <w:jc w:val="both"/>
              <w:rPr>
                <w:b w:val="0"/>
                <w:bCs w:val="0"/>
                <w:sz w:val="32"/>
                <w:szCs w:val="32"/>
                <w:highlight w:val="white"/>
                <w:rtl w:val="0"/>
                <w:lang w:val="it-IT" w:bidi="it-IT" w:eastAsia="it-IT"/>
              </w:rPr>
            </w:pPr>
            <w:r>
              <w:rPr>
                <w:b w:val="0"/>
                <w:bCs w:val="0"/>
                <w:sz w:val="32"/>
                <w:szCs w:val="32"/>
                <w:highlight w:val="white"/>
                <w:rtl w:val="0"/>
                <w:lang w:val="it-IT" w:bidi="it-IT" w:eastAsia="it-IT"/>
              </w:rPr>
              <w:t xml:space="preserve">      </w:t>
            </w:r>
            <w:r>
              <w:rPr>
                <w:b w:val="0"/>
                <w:bCs w:val="0"/>
                <w:sz w:val="32"/>
                <w:szCs w:val="32"/>
                <w:highlight w:val="white"/>
                <w:rtl w:val="0"/>
                <w:lang w:val="it-IT" w:bidi="it-IT" w:eastAsia="it-IT"/>
              </w:rPr>
              <w:t xml:space="preserve">  </w:t>
            </w:r>
            <w:r>
              <w:rPr>
                <w:b w:val="0"/>
                <w:bCs w:val="0"/>
                <w:sz w:val="32"/>
                <w:szCs w:val="32"/>
                <w:highlight w:val="white"/>
                <w:rtl w:val="0"/>
                <w:lang w:val="it-IT" w:bidi="it-IT" w:eastAsia="it-IT"/>
              </w:rPr>
              <w:t xml:space="preserve"> </w:t>
            </w:r>
            <w:r>
              <w:rPr>
                <w:b w:val="0"/>
                <w:bCs w:val="0"/>
                <w:sz w:val="32"/>
                <w:szCs w:val="32"/>
                <w:highlight w:val="white"/>
                <w:rtl w:val="0"/>
                <w:lang w:val="it-IT" w:bidi="it-IT" w:eastAsia="it-IT"/>
              </w:rPr>
              <w:t>INTERDETTO LEGALE</w:t>
            </w:r>
          </w:p>
        </w:tc>
        <w:tc>
          <w:tcPr>
            <w:tcW w:w="4819" w:type="dxa"/>
          </w:tcPr>
          <w:p>
            <w:pPr>
              <w:ind w:left="0" w:right="98"/>
              <w:jc w:val="both"/>
              <w:rPr>
                <w:b w:val="0"/>
                <w:bCs w:val="0"/>
                <w:sz w:val="32"/>
                <w:szCs w:val="32"/>
                <w:highlight w:val="white"/>
                <w:rtl w:val="0"/>
                <w:lang w:val="it-IT" w:bidi="it-IT" w:eastAsia="it-IT"/>
              </w:rPr>
            </w:pPr>
          </w:p>
        </w:tc>
      </w:tr>
    </w:tbl>
    <w:p>
      <w:pPr>
        <w:ind w:left="0" w:right="98"/>
        <w:jc w:val="both"/>
        <w:rPr>
          <w:b w:val="0"/>
          <w:bCs w:val="0"/>
          <w:sz w:val="32"/>
          <w:szCs w:val="32"/>
          <w:highlight w:val="white"/>
          <w:rtl w:val="0"/>
          <w:lang w:val="it-IT" w:bidi="it-IT" w:eastAsia="it-IT"/>
        </w:rPr>
      </w:pPr>
    </w:p>
    <w:p>
      <w:pPr>
        <w:ind w:left="0" w:right="98"/>
        <w:jc w:val="both"/>
        <w:rPr>
          <w:b w:val="0"/>
          <w:bCs w:val="0"/>
          <w:sz w:val="32"/>
          <w:szCs w:val="32"/>
          <w:highlight w:val="white"/>
          <w:rtl w:val="0"/>
          <w:lang w:val="it-IT" w:bidi="it-IT" w:eastAsia="it-IT"/>
        </w:rPr>
      </w:pPr>
    </w:p>
    <w:p>
      <w:pPr>
        <w:ind w:left="0" w:right="98"/>
        <w:jc w:val="both"/>
        <w:rPr>
          <w:b w:val="0"/>
          <w:bCs w:val="0"/>
          <w:sz w:val="32"/>
          <w:szCs w:val="32"/>
          <w:highlight w:val="white"/>
          <w:rtl w:val="0"/>
          <w:lang w:val="it-IT" w:bidi="it-IT" w:eastAsia="it-IT"/>
        </w:rPr>
      </w:pPr>
    </w:p>
    <w:p>
      <w:pPr>
        <w:ind w:left="0" w:right="98"/>
        <w:jc w:val="both"/>
        <w:rPr>
          <w:b w:val="0"/>
          <w:bCs w:val="0"/>
          <w:sz w:val="32"/>
          <w:szCs w:val="32"/>
          <w:highlight w:val="white"/>
          <w:rtl w:val="0"/>
          <w:lang w:val="it-IT" w:bidi="it-IT" w:eastAsia="it-IT"/>
        </w:rPr>
      </w:pPr>
    </w:p>
    <w:p>
      <w:pPr>
        <w:ind w:left="0" w:right="98"/>
        <w:jc w:val="both"/>
        <w:rPr>
          <w:b w:val="0"/>
          <w:bCs w:val="0"/>
          <w:sz w:val="32"/>
          <w:szCs w:val="32"/>
          <w:highlight w:val="white"/>
          <w:rtl w:val="0"/>
          <w:lang w:val="it-IT" w:bidi="it-IT" w:eastAsia="it-IT"/>
        </w:rPr>
      </w:pPr>
    </w:p>
    <w:p>
      <w:pPr>
        <w:ind w:left="0" w:right="98"/>
        <w:jc w:val="both"/>
        <w:rPr>
          <w:b w:val="0"/>
          <w:bCs w:val="0"/>
          <w:sz w:val="32"/>
          <w:szCs w:val="32"/>
          <w:highlight w:val="white"/>
          <w:rtl w:val="0"/>
          <w:lang w:val="it-IT" w:bidi="it-IT" w:eastAsia="it-IT"/>
        </w:rPr>
      </w:pPr>
    </w:p>
    <w:p>
      <w:pPr>
        <w:ind w:left="0" w:right="98"/>
        <w:jc w:val="both"/>
        <w:rPr>
          <w:b w:val="0"/>
          <w:bCs w:val="0"/>
          <w:sz w:val="32"/>
          <w:szCs w:val="32"/>
          <w:highlight w:val="white"/>
          <w:rtl w:val="0"/>
          <w:lang w:val="it-IT" w:bidi="it-IT" w:eastAsia="it-IT"/>
        </w:rPr>
      </w:pPr>
    </w:p>
    <w:p>
      <w:pPr>
        <w:ind w:left="0" w:right="98"/>
        <w:jc w:val="both"/>
        <w:rPr>
          <w:b w:val="0"/>
          <w:bCs w:val="0"/>
          <w:sz w:val="32"/>
          <w:szCs w:val="32"/>
          <w:highlight w:val="white"/>
          <w:rtl w:val="0"/>
          <w:lang w:val="it-IT" w:bidi="it-IT" w:eastAsia="it-IT"/>
        </w:rPr>
      </w:pPr>
    </w:p>
    <w:p>
      <w:pPr>
        <w:ind w:left="0" w:right="98"/>
        <w:jc w:val="both"/>
        <w:rPr>
          <w:b w:val="0"/>
          <w:bCs w:val="0"/>
          <w:sz w:val="32"/>
          <w:szCs w:val="32"/>
          <w:highlight w:val="white"/>
          <w:rtl w:val="0"/>
          <w:lang w:val="it-IT" w:bidi="it-IT" w:eastAsia="it-IT"/>
        </w:rPr>
      </w:pPr>
    </w:p>
    <w:p>
      <w:pPr>
        <w:ind w:left="0" w:right="98"/>
        <w:jc w:val="both"/>
        <w:rPr>
          <w:b w:val="0"/>
          <w:bCs w:val="0"/>
          <w:sz w:val="32"/>
          <w:szCs w:val="32"/>
          <w:highlight w:val="white"/>
          <w:rtl w:val="0"/>
          <w:lang w:val="it-IT" w:bidi="it-IT" w:eastAsia="it-IT"/>
        </w:rPr>
      </w:pPr>
    </w:p>
    <w:p>
      <w:pPr>
        <w:ind w:left="0" w:right="98"/>
        <w:jc w:val="both"/>
        <w:rPr>
          <w:b w:val="0"/>
          <w:bCs w:val="0"/>
          <w:sz w:val="32"/>
          <w:szCs w:val="32"/>
          <w:highlight w:val="white"/>
          <w:rtl w:val="0"/>
          <w:lang w:val="it-IT" w:bidi="it-IT" w:eastAsia="it-IT"/>
        </w:rPr>
      </w:pPr>
    </w:p>
    <w:p>
      <w:pPr>
        <w:pStyle w:val="P2"/>
        <w:jc w:val="center"/>
        <w:rPr>
          <w:rtl w:val="0"/>
          <w:lang w:val="it-IT" w:bidi="it-IT" w:eastAsia="it-IT"/>
        </w:rPr>
      </w:pPr>
      <w:r>
        <w:rPr>
          <w:rtl w:val="0"/>
          <w:lang w:val="it-IT" w:bidi="it-IT" w:eastAsia="it-IT"/>
        </w:rPr>
        <w:t>L'AMMINISTRAZIO</w:t>
      </w:r>
      <w:r>
        <w:rPr>
          <w:rtl w:val="0"/>
          <w:lang w:val="it-IT" w:bidi="it-IT" w:eastAsia="it-IT"/>
        </w:rPr>
        <w:t>NE DI SOSTEGNO</w:t>
      </w:r>
    </w:p>
    <w:p>
      <w:pPr>
        <w:ind w:left="0" w:right="98"/>
        <w:jc w:val="both"/>
        <w:rPr>
          <w:sz w:val="32"/>
          <w:szCs w:val="32"/>
          <w:rtl w:val="0"/>
          <w:lang w:val="it-IT" w:bidi="it-IT" w:eastAsia="it-IT"/>
        </w:rPr>
      </w:pPr>
      <w:r>
        <w:rPr>
          <w:sz w:val="32"/>
          <w:szCs w:val="32"/>
          <w:rtl w:val="0"/>
          <w:lang w:val="it-IT" w:bidi="it-IT" w:eastAsia="it-IT"/>
        </w:rPr>
        <w:t>Q</w:t>
      </w:r>
      <w:r>
        <w:rPr>
          <w:sz w:val="32"/>
          <w:szCs w:val="32"/>
          <w:rtl w:val="0"/>
          <w:lang w:val="it-IT" w:bidi="it-IT" w:eastAsia="it-IT"/>
        </w:rPr>
        <w:t xml:space="preserve">uesto istituto è stato introdotto per la prima volta </w:t>
      </w:r>
      <w:r>
        <w:rPr>
          <w:sz w:val="32"/>
          <w:szCs w:val="32"/>
          <w:rtl w:val="0"/>
          <w:lang w:val="it-IT" w:bidi="it-IT" w:eastAsia="it-IT"/>
        </w:rPr>
        <w:t xml:space="preserve">nell'ordinamento italiano con la </w:t>
      </w:r>
      <w:r>
        <w:rPr>
          <w:b w:val="1"/>
          <w:bCs w:val="1"/>
          <w:sz w:val="32"/>
          <w:szCs w:val="32"/>
          <w:rtl w:val="0"/>
          <w:lang w:val="it-IT" w:bidi="it-IT" w:eastAsia="it-IT"/>
        </w:rPr>
        <w:t>Legge n.</w:t>
      </w:r>
      <w:r>
        <w:rPr>
          <w:b w:val="1"/>
          <w:bCs w:val="1"/>
          <w:sz w:val="32"/>
          <w:szCs w:val="32"/>
          <w:rtl w:val="0"/>
          <w:lang w:val="it-IT" w:bidi="it-IT" w:eastAsia="it-IT"/>
        </w:rPr>
        <w:t xml:space="preserve"> 6 del 2004</w:t>
      </w:r>
      <w:r>
        <w:rPr>
          <w:sz w:val="32"/>
          <w:szCs w:val="32"/>
          <w:rtl w:val="0"/>
          <w:lang w:val="it-IT" w:bidi="it-IT" w:eastAsia="it-IT"/>
        </w:rPr>
        <w:t xml:space="preserve"> e ha come finalità </w:t>
      </w:r>
      <w:r>
        <w:rPr>
          <w:sz w:val="32"/>
          <w:szCs w:val="32"/>
          <w:rtl w:val="0"/>
          <w:lang w:val="it-IT" w:bidi="it-IT" w:eastAsia="it-IT"/>
        </w:rPr>
        <w:t>quella di tutelare le persone che si trovano, in tutto o in parte, nell'impossibilità di provvedere autonomamente ai propri interessi</w:t>
      </w:r>
      <w:r>
        <w:rPr>
          <w:sz w:val="32"/>
          <w:szCs w:val="32"/>
          <w:rtl w:val="0"/>
          <w:lang w:val="it-IT" w:bidi="it-IT" w:eastAsia="it-IT"/>
        </w:rPr>
        <w:t xml:space="preserve">, senza ridurre, più di quanto necessaria, </w:t>
      </w:r>
      <w:r>
        <w:rPr>
          <w:sz w:val="32"/>
          <w:szCs w:val="32"/>
          <w:rtl w:val="0"/>
          <w:lang w:val="it-IT" w:bidi="it-IT" w:eastAsia="it-IT"/>
        </w:rPr>
        <w:t xml:space="preserve">la </w:t>
      </w:r>
      <w:r>
        <w:rPr>
          <w:sz w:val="32"/>
          <w:szCs w:val="32"/>
          <w:rtl w:val="0"/>
          <w:lang w:val="it-IT" w:bidi="it-IT" w:eastAsia="it-IT"/>
        </w:rPr>
        <w:t xml:space="preserve">loro </w:t>
      </w:r>
      <w:r>
        <w:rPr>
          <w:sz w:val="32"/>
          <w:szCs w:val="32"/>
          <w:rtl w:val="0"/>
          <w:lang w:val="it-IT" w:bidi="it-IT" w:eastAsia="it-IT"/>
        </w:rPr>
        <w:t xml:space="preserve">capacità </w:t>
      </w:r>
      <w:r>
        <w:rPr>
          <w:sz w:val="32"/>
          <w:szCs w:val="32"/>
          <w:rtl w:val="0"/>
          <w:lang w:val="it-IT" w:bidi="it-IT" w:eastAsia="it-IT"/>
        </w:rPr>
        <w:t>d'agire.</w:t>
      </w:r>
    </w:p>
    <w:p>
      <w:pPr>
        <w:ind w:left="0" w:right="98"/>
        <w:jc w:val="both"/>
        <w:rPr>
          <w:sz w:val="32"/>
          <w:szCs w:val="32"/>
          <w:rtl w:val="0"/>
          <w:lang w:val="it-IT" w:bidi="it-IT" w:eastAsia="it-IT"/>
        </w:rPr>
      </w:pPr>
      <w:r>
        <w:rPr>
          <w:sz w:val="32"/>
          <w:szCs w:val="32"/>
          <w:rtl w:val="0"/>
          <w:lang w:val="it-IT" w:bidi="it-IT" w:eastAsia="it-IT"/>
        </w:rPr>
        <w:t>ESEMPIO: la nonna di Tizio</w:t>
      </w:r>
      <w:r>
        <w:rPr>
          <w:sz w:val="32"/>
          <w:szCs w:val="32"/>
          <w:rtl w:val="0"/>
          <w:lang w:val="it-IT" w:bidi="it-IT" w:eastAsia="it-IT"/>
        </w:rPr>
        <w:t>, con l'avanzare dell'età, ha perso la memoria. Il nipote (Tizio) è stato nominato amministratore di sostegno per assisterla nella gestione dei risparmi</w:t>
      </w:r>
      <w:r>
        <w:rPr>
          <w:sz w:val="32"/>
          <w:szCs w:val="32"/>
          <w:rtl w:val="0"/>
          <w:lang w:val="it-IT" w:bidi="it-IT" w:eastAsia="it-IT"/>
        </w:rPr>
        <w:t>, mentre per le operazioni quotidian</w:t>
      </w:r>
      <w:r>
        <w:rPr>
          <w:sz w:val="32"/>
          <w:szCs w:val="32"/>
          <w:rtl w:val="0"/>
          <w:lang w:val="it-IT" w:bidi="it-IT" w:eastAsia="it-IT"/>
        </w:rPr>
        <w:t>e la nonna mantiene la capacità d'agire.</w:t>
      </w:r>
    </w:p>
    <w:p>
      <w:pPr>
        <w:ind w:left="0" w:right="98"/>
        <w:jc w:val="both"/>
        <w:rPr>
          <w:sz w:val="32"/>
          <w:szCs w:val="32"/>
          <w:rtl w:val="0"/>
          <w:lang w:val="it-IT" w:bidi="it-IT" w:eastAsia="it-IT"/>
        </w:rPr>
      </w:pPr>
    </w:p>
    <w:p>
      <w:pPr>
        <w:ind w:left="0" w:right="98"/>
        <w:jc w:val="both"/>
        <w:rPr>
          <w:b w:val="0"/>
          <w:bCs w:val="0"/>
          <w:sz w:val="32"/>
          <w:szCs w:val="32"/>
          <w:rtl w:val="0"/>
          <w:lang w:val="it-IT" w:bidi="it-IT" w:eastAsia="it-IT"/>
        </w:rPr>
      </w:pPr>
      <w:r>
        <w:rPr>
          <w:b w:val="1"/>
          <w:bCs w:val="1"/>
          <w:sz w:val="32"/>
          <w:szCs w:val="32"/>
          <w:rtl w:val="0"/>
          <w:lang w:val="it-IT" w:bidi="it-IT" w:eastAsia="it-IT"/>
        </w:rPr>
        <w:t>LE CONDIZIONI</w:t>
      </w:r>
      <w:r>
        <w:rPr>
          <w:b w:val="0"/>
          <w:bCs w:val="0"/>
          <w:sz w:val="32"/>
          <w:szCs w:val="32"/>
          <w:rtl w:val="0"/>
          <w:lang w:val="it-IT" w:bidi="it-IT" w:eastAsia="it-IT"/>
        </w:rPr>
        <w:t xml:space="preserve"> neces</w:t>
      </w:r>
      <w:r>
        <w:rPr>
          <w:b w:val="0"/>
          <w:bCs w:val="0"/>
          <w:sz w:val="32"/>
          <w:szCs w:val="32"/>
          <w:rtl w:val="0"/>
          <w:lang w:val="it-IT" w:bidi="it-IT" w:eastAsia="it-IT"/>
        </w:rPr>
        <w:t>sarie per</w:t>
      </w:r>
      <w:r>
        <w:rPr>
          <w:b w:val="0"/>
          <w:bCs w:val="0"/>
          <w:sz w:val="32"/>
          <w:szCs w:val="32"/>
          <w:rtl w:val="0"/>
          <w:lang w:val="it-IT" w:bidi="it-IT" w:eastAsia="it-IT"/>
        </w:rPr>
        <w:t xml:space="preserve"> fare in modo che possa operare</w:t>
      </w:r>
      <w:r>
        <w:rPr>
          <w:b w:val="0"/>
          <w:bCs w:val="0"/>
          <w:sz w:val="32"/>
          <w:szCs w:val="32"/>
          <w:rtl w:val="0"/>
          <w:lang w:val="it-IT" w:bidi="it-IT" w:eastAsia="it-IT"/>
        </w:rPr>
        <w:t xml:space="preserve"> l'amministrazione di sostegno </w:t>
      </w:r>
      <w:r>
        <w:rPr>
          <w:b w:val="0"/>
          <w:bCs w:val="0"/>
          <w:sz w:val="32"/>
          <w:szCs w:val="32"/>
          <w:rtl w:val="0"/>
          <w:lang w:val="it-IT" w:bidi="it-IT" w:eastAsia="it-IT"/>
        </w:rPr>
        <w:t>sono:</w:t>
      </w:r>
    </w:p>
    <w:p>
      <w:pPr>
        <w:ind w:left="0" w:right="98"/>
        <w:jc w:val="both"/>
        <w:rPr>
          <w:b w:val="0"/>
          <w:bCs w:val="0"/>
          <w:sz w:val="32"/>
          <w:szCs w:val="32"/>
          <w:rtl w:val="0"/>
          <w:lang w:val="it-IT" w:bidi="it-IT" w:eastAsia="it-IT"/>
        </w:rPr>
      </w:pPr>
      <w:r>
        <w:rPr>
          <w:b w:val="0"/>
          <w:bCs w:val="0"/>
          <w:sz w:val="32"/>
          <w:szCs w:val="32"/>
          <w:rtl w:val="0"/>
          <w:lang w:val="it-IT" w:bidi="it-IT" w:eastAsia="it-IT"/>
        </w:rPr>
        <w:t>- l'</w:t>
      </w:r>
      <w:r>
        <w:rPr>
          <w:b w:val="1"/>
          <w:bCs w:val="1"/>
          <w:sz w:val="32"/>
          <w:szCs w:val="32"/>
          <w:rtl w:val="0"/>
          <w:lang w:val="it-IT" w:bidi="it-IT" w:eastAsia="it-IT"/>
        </w:rPr>
        <w:t xml:space="preserve">infermità di mente </w:t>
      </w:r>
      <w:r>
        <w:rPr>
          <w:b w:val="0"/>
          <w:bCs w:val="0"/>
          <w:sz w:val="32"/>
          <w:szCs w:val="32"/>
          <w:rtl w:val="0"/>
          <w:lang w:val="it-IT" w:bidi="it-IT" w:eastAsia="it-IT"/>
        </w:rPr>
        <w:t>(</w:t>
      </w:r>
      <w:r>
        <w:rPr>
          <w:b w:val="0"/>
          <w:bCs w:val="0"/>
          <w:sz w:val="32"/>
          <w:szCs w:val="32"/>
          <w:rtl w:val="0"/>
          <w:lang w:val="it-IT" w:bidi="it-IT" w:eastAsia="it-IT"/>
        </w:rPr>
        <w:t xml:space="preserve">es. </w:t>
      </w:r>
      <w:r>
        <w:rPr>
          <w:b w:val="0"/>
          <w:bCs w:val="0"/>
          <w:sz w:val="32"/>
          <w:szCs w:val="32"/>
          <w:rtl w:val="0"/>
          <w:lang w:val="it-IT" w:bidi="it-IT" w:eastAsia="it-IT"/>
        </w:rPr>
        <w:t>demenza senile</w:t>
      </w:r>
      <w:r>
        <w:rPr>
          <w:b w:val="0"/>
          <w:bCs w:val="0"/>
          <w:sz w:val="32"/>
          <w:szCs w:val="32"/>
          <w:rtl w:val="0"/>
          <w:lang w:val="it-IT" w:bidi="it-IT" w:eastAsia="it-IT"/>
        </w:rPr>
        <w:t>)</w:t>
      </w:r>
      <w:r>
        <w:rPr>
          <w:b w:val="0"/>
          <w:bCs w:val="0"/>
          <w:sz w:val="32"/>
          <w:szCs w:val="32"/>
          <w:rtl w:val="0"/>
          <w:lang w:val="it-IT" w:bidi="it-IT" w:eastAsia="it-IT"/>
        </w:rPr>
        <w:t xml:space="preserve"> o la</w:t>
      </w:r>
      <w:r>
        <w:rPr>
          <w:b w:val="0"/>
          <w:bCs w:val="0"/>
          <w:sz w:val="32"/>
          <w:szCs w:val="32"/>
          <w:rtl w:val="0"/>
          <w:lang w:val="it-IT" w:bidi="it-IT" w:eastAsia="it-IT"/>
        </w:rPr>
        <w:t xml:space="preserve"> </w:t>
      </w:r>
      <w:r>
        <w:rPr>
          <w:b w:val="1"/>
          <w:bCs w:val="1"/>
          <w:sz w:val="32"/>
          <w:szCs w:val="32"/>
          <w:rtl w:val="0"/>
          <w:lang w:val="it-IT" w:bidi="it-IT" w:eastAsia="it-IT"/>
        </w:rPr>
        <w:t>menomazion</w:t>
      </w:r>
      <w:r>
        <w:rPr>
          <w:b w:val="1"/>
          <w:bCs w:val="1"/>
          <w:sz w:val="32"/>
          <w:szCs w:val="32"/>
          <w:rtl w:val="0"/>
          <w:lang w:val="it-IT" w:bidi="it-IT" w:eastAsia="it-IT"/>
        </w:rPr>
        <w:t xml:space="preserve">e fisica </w:t>
      </w:r>
      <w:r>
        <w:rPr>
          <w:b w:val="0"/>
          <w:bCs w:val="0"/>
          <w:sz w:val="32"/>
          <w:szCs w:val="32"/>
          <w:rtl w:val="0"/>
          <w:lang w:val="it-IT" w:bidi="it-IT" w:eastAsia="it-IT"/>
        </w:rPr>
        <w:t>(</w:t>
      </w:r>
      <w:r>
        <w:rPr>
          <w:b w:val="0"/>
          <w:bCs w:val="0"/>
          <w:sz w:val="32"/>
          <w:szCs w:val="32"/>
          <w:rtl w:val="0"/>
          <w:lang w:val="it-IT" w:bidi="it-IT" w:eastAsia="it-IT"/>
        </w:rPr>
        <w:t xml:space="preserve">il portatore di handicap fisico tale da impedire l'espletamento delle funzioni della vita quotidiana) o </w:t>
      </w:r>
      <w:r>
        <w:rPr>
          <w:b w:val="1"/>
          <w:bCs w:val="1"/>
          <w:sz w:val="32"/>
          <w:szCs w:val="32"/>
          <w:rtl w:val="0"/>
          <w:lang w:val="it-IT" w:bidi="it-IT" w:eastAsia="it-IT"/>
        </w:rPr>
        <w:t xml:space="preserve">psichica </w:t>
      </w:r>
      <w:r>
        <w:rPr>
          <w:b w:val="0"/>
          <w:bCs w:val="0"/>
          <w:sz w:val="32"/>
          <w:szCs w:val="32"/>
          <w:rtl w:val="0"/>
          <w:lang w:val="it-IT" w:bidi="it-IT" w:eastAsia="it-IT"/>
        </w:rPr>
        <w:t>(es. affievolimento della memoria);</w:t>
      </w:r>
    </w:p>
    <w:p>
      <w:pPr>
        <w:ind w:left="0" w:right="98"/>
        <w:jc w:val="both"/>
        <w:rPr>
          <w:b w:val="0"/>
          <w:bCs w:val="0"/>
          <w:sz w:val="32"/>
          <w:szCs w:val="32"/>
          <w:rtl w:val="0"/>
          <w:lang w:val="it-IT" w:bidi="it-IT" w:eastAsia="it-IT"/>
        </w:rPr>
      </w:pPr>
      <w:r>
        <w:rPr>
          <w:b w:val="0"/>
          <w:bCs w:val="0"/>
          <w:sz w:val="32"/>
          <w:szCs w:val="32"/>
          <w:rtl w:val="0"/>
          <w:lang w:val="it-IT" w:bidi="it-IT" w:eastAsia="it-IT"/>
        </w:rPr>
        <w:t>- l'</w:t>
      </w:r>
      <w:r>
        <w:rPr>
          <w:b w:val="1"/>
          <w:bCs w:val="1"/>
          <w:sz w:val="32"/>
          <w:szCs w:val="32"/>
          <w:rtl w:val="0"/>
          <w:lang w:val="it-IT" w:bidi="it-IT" w:eastAsia="it-IT"/>
        </w:rPr>
        <w:t>impossibilità di provvedere ai propri interessi</w:t>
      </w:r>
      <w:r>
        <w:rPr>
          <w:b w:val="0"/>
          <w:bCs w:val="0"/>
          <w:sz w:val="32"/>
          <w:szCs w:val="32"/>
          <w:rtl w:val="0"/>
          <w:lang w:val="it-IT" w:bidi="it-IT" w:eastAsia="it-IT"/>
        </w:rPr>
        <w:t xml:space="preserve">, </w:t>
      </w:r>
      <w:r>
        <w:rPr>
          <w:b w:val="0"/>
          <w:bCs w:val="0"/>
          <w:sz w:val="32"/>
          <w:szCs w:val="32"/>
          <w:rtl w:val="0"/>
          <w:lang w:val="it-IT" w:bidi="it-IT" w:eastAsia="it-IT"/>
        </w:rPr>
        <w:t>anche parziale o temporanea</w:t>
      </w:r>
      <w:r>
        <w:rPr>
          <w:b w:val="0"/>
          <w:bCs w:val="0"/>
          <w:sz w:val="32"/>
          <w:szCs w:val="32"/>
          <w:rtl w:val="0"/>
          <w:lang w:val="it-IT" w:bidi="it-IT" w:eastAsia="it-IT"/>
        </w:rPr>
        <w:t>.</w:t>
      </w:r>
    </w:p>
    <w:p>
      <w:pPr>
        <w:ind w:left="0" w:right="98"/>
        <w:jc w:val="both"/>
        <w:rPr>
          <w:b w:val="0"/>
          <w:bCs w:val="0"/>
          <w:sz w:val="32"/>
          <w:szCs w:val="32"/>
          <w:rtl w:val="0"/>
          <w:lang w:val="it-IT" w:bidi="it-IT" w:eastAsia="it-IT"/>
        </w:rPr>
      </w:pPr>
    </w:p>
    <w:p>
      <w:pPr>
        <w:pStyle w:val="P2"/>
        <w:jc w:val="center"/>
        <w:rPr>
          <w:rtl w:val="0"/>
          <w:lang w:val="it-IT" w:bidi="it-IT" w:eastAsia="it-IT"/>
        </w:rPr>
      </w:pPr>
      <w:r>
        <w:rPr>
          <w:rtl w:val="0"/>
          <w:lang w:val="it-IT" w:bidi="it-IT" w:eastAsia="it-IT"/>
        </w:rPr>
        <w:t>I</w:t>
      </w:r>
      <w:r>
        <w:rPr>
          <w:rtl w:val="0"/>
          <w:lang w:val="it-IT" w:bidi="it-IT" w:eastAsia="it-IT"/>
        </w:rPr>
        <w:t xml:space="preserve"> LUOGHI DELLA PERSONA FIS</w:t>
      </w:r>
      <w:r>
        <w:rPr>
          <w:rtl w:val="0"/>
          <w:lang w:val="it-IT" w:bidi="it-IT" w:eastAsia="it-IT"/>
        </w:rPr>
        <w:t>I</w:t>
      </w:r>
      <w:r>
        <w:rPr>
          <w:rtl w:val="0"/>
          <w:lang w:val="it-IT" w:bidi="it-IT" w:eastAsia="it-IT"/>
        </w:rPr>
        <w:t>CA</w:t>
      </w:r>
    </w:p>
    <w:p>
      <w:pPr>
        <w:tabs>
          <w:tab w:val="left" w:pos="9720" w:leader="none"/>
        </w:tabs>
        <w:ind w:left="0" w:right="-82"/>
        <w:jc w:val="both"/>
        <w:rPr>
          <w:sz w:val="32"/>
          <w:szCs w:val="32"/>
          <w:rtl w:val="0"/>
          <w:lang w:val="it-IT" w:bidi="it-IT" w:eastAsia="it-IT"/>
        </w:rPr>
      </w:pPr>
      <w:r>
        <w:rPr>
          <w:sz w:val="32"/>
          <w:szCs w:val="32"/>
          <w:rtl w:val="0"/>
          <w:lang w:val="it-IT" w:bidi="it-IT" w:eastAsia="it-IT"/>
        </w:rPr>
        <w:t>Il luogo o la sede dove la persona fisica sceglie di vivere, di stabilirsi momentaneamente o di svolgere un lavoro è di grande importanza per il diritto. La leg</w:t>
      </w:r>
      <w:r>
        <w:rPr>
          <w:sz w:val="32"/>
          <w:szCs w:val="32"/>
          <w:rtl w:val="0"/>
          <w:lang w:val="it-IT" w:bidi="it-IT" w:eastAsia="it-IT"/>
        </w:rPr>
        <w:t xml:space="preserve">ge distingue </w:t>
      </w:r>
      <w:r>
        <w:rPr>
          <w:sz w:val="32"/>
          <w:szCs w:val="32"/>
          <w:rtl w:val="0"/>
          <w:lang w:val="it-IT" w:bidi="it-IT" w:eastAsia="it-IT"/>
        </w:rPr>
        <w:t xml:space="preserve">tre </w:t>
      </w:r>
      <w:r>
        <w:rPr>
          <w:sz w:val="32"/>
          <w:szCs w:val="32"/>
          <w:rtl w:val="0"/>
          <w:lang w:val="it-IT" w:bidi="it-IT" w:eastAsia="it-IT"/>
        </w:rPr>
        <w:t xml:space="preserve">diversi luoghi </w:t>
      </w:r>
      <w:r>
        <w:rPr>
          <w:sz w:val="32"/>
          <w:szCs w:val="32"/>
          <w:rtl w:val="0"/>
          <w:lang w:val="it-IT" w:bidi="it-IT" w:eastAsia="it-IT"/>
        </w:rPr>
        <w:t>della persona:</w:t>
      </w:r>
    </w:p>
    <w:p>
      <w:pPr>
        <w:tabs>
          <w:tab w:val="left" w:pos="9720" w:leader="none"/>
        </w:tabs>
        <w:ind w:left="0" w:right="-82"/>
        <w:jc w:val="both"/>
        <w:rPr>
          <w:b w:val="0"/>
          <w:bCs w:val="0"/>
          <w:sz w:val="32"/>
          <w:szCs w:val="32"/>
          <w:rtl w:val="0"/>
          <w:lang w:val="it-IT" w:bidi="it-IT" w:eastAsia="it-IT"/>
        </w:rPr>
      </w:pPr>
      <w:r>
        <w:rPr>
          <w:sz w:val="32"/>
          <w:szCs w:val="32"/>
          <w:rtl w:val="0"/>
          <w:lang w:val="it-IT" w:bidi="it-IT" w:eastAsia="it-IT"/>
        </w:rPr>
        <w:t xml:space="preserve">1) </w:t>
      </w:r>
      <w:r>
        <w:rPr>
          <w:sz w:val="32"/>
          <w:szCs w:val="32"/>
          <w:rtl w:val="0"/>
          <w:lang w:val="it-IT" w:bidi="it-IT" w:eastAsia="it-IT"/>
        </w:rPr>
        <w:t xml:space="preserve">il </w:t>
      </w:r>
      <w:r>
        <w:rPr>
          <w:b w:val="1"/>
          <w:bCs w:val="1"/>
          <w:sz w:val="32"/>
          <w:szCs w:val="32"/>
          <w:rtl w:val="0"/>
          <w:lang w:val="it-IT" w:bidi="it-IT" w:eastAsia="it-IT"/>
        </w:rPr>
        <w:t>domicilio</w:t>
      </w:r>
      <w:r>
        <w:rPr>
          <w:b w:val="0"/>
          <w:bCs w:val="0"/>
          <w:sz w:val="32"/>
          <w:szCs w:val="32"/>
          <w:rtl w:val="0"/>
          <w:lang w:val="it-IT" w:bidi="it-IT" w:eastAsia="it-IT"/>
        </w:rPr>
        <w:t xml:space="preserve">: è il luogo in cui la persona stabilisce la </w:t>
      </w:r>
      <w:r>
        <w:rPr>
          <w:b w:val="1"/>
          <w:bCs w:val="1"/>
          <w:sz w:val="32"/>
          <w:szCs w:val="32"/>
          <w:rtl w:val="0"/>
          <w:lang w:val="it-IT" w:bidi="it-IT" w:eastAsia="it-IT"/>
        </w:rPr>
        <w:t>sede principale dei suoi</w:t>
      </w:r>
      <w:r>
        <w:rPr>
          <w:b w:val="1"/>
          <w:bCs w:val="1"/>
          <w:sz w:val="32"/>
          <w:szCs w:val="32"/>
          <w:rtl w:val="0"/>
          <w:lang w:val="it-IT" w:bidi="it-IT" w:eastAsia="it-IT"/>
        </w:rPr>
        <w:t xml:space="preserve"> affari ed interessi</w:t>
      </w:r>
      <w:r>
        <w:rPr>
          <w:b w:val="1"/>
          <w:bCs w:val="1"/>
          <w:sz w:val="32"/>
          <w:szCs w:val="32"/>
          <w:rtl w:val="0"/>
          <w:lang w:val="it-IT" w:bidi="it-IT" w:eastAsia="it-IT"/>
        </w:rPr>
        <w:t>, patrimoniali e non</w:t>
      </w:r>
      <w:r>
        <w:rPr>
          <w:b w:val="1"/>
          <w:bCs w:val="1"/>
          <w:sz w:val="32"/>
          <w:szCs w:val="32"/>
          <w:rtl w:val="0"/>
          <w:lang w:val="it-IT" w:bidi="it-IT" w:eastAsia="it-IT"/>
        </w:rPr>
        <w:t xml:space="preserve"> </w:t>
      </w:r>
      <w:r>
        <w:rPr>
          <w:b w:val="0"/>
          <w:bCs w:val="0"/>
          <w:sz w:val="32"/>
          <w:szCs w:val="32"/>
          <w:rtl w:val="0"/>
          <w:lang w:val="it-IT" w:bidi="it-IT" w:eastAsia="it-IT"/>
        </w:rPr>
        <w:t xml:space="preserve">(es. l'avvocato </w:t>
      </w:r>
      <w:r>
        <w:rPr>
          <w:b w:val="0"/>
          <w:bCs w:val="0"/>
          <w:sz w:val="32"/>
          <w:szCs w:val="32"/>
          <w:rtl w:val="0"/>
          <w:lang w:val="it-IT" w:bidi="it-IT" w:eastAsia="it-IT"/>
        </w:rPr>
        <w:t xml:space="preserve">Mario </w:t>
      </w:r>
      <w:r>
        <w:rPr>
          <w:b w:val="0"/>
          <w:bCs w:val="0"/>
          <w:sz w:val="32"/>
          <w:szCs w:val="32"/>
          <w:rtl w:val="0"/>
          <w:lang w:val="it-IT" w:bidi="it-IT" w:eastAsia="it-IT"/>
        </w:rPr>
        <w:t>R</w:t>
      </w:r>
      <w:r>
        <w:rPr>
          <w:b w:val="0"/>
          <w:bCs w:val="0"/>
          <w:sz w:val="32"/>
          <w:szCs w:val="32"/>
          <w:rtl w:val="0"/>
          <w:lang w:val="it-IT" w:bidi="it-IT" w:eastAsia="it-IT"/>
        </w:rPr>
        <w:t xml:space="preserve">ossi </w:t>
      </w:r>
      <w:r>
        <w:rPr>
          <w:b w:val="0"/>
          <w:bCs w:val="0"/>
          <w:sz w:val="32"/>
          <w:szCs w:val="32"/>
          <w:rtl w:val="0"/>
          <w:lang w:val="it-IT" w:bidi="it-IT" w:eastAsia="it-IT"/>
        </w:rPr>
        <w:t xml:space="preserve"> </w:t>
      </w:r>
      <w:r>
        <w:rPr>
          <w:b w:val="0"/>
          <w:bCs w:val="0"/>
          <w:sz w:val="32"/>
          <w:szCs w:val="32"/>
          <w:rtl w:val="0"/>
          <w:lang w:val="it-IT" w:bidi="it-IT" w:eastAsia="it-IT"/>
        </w:rPr>
        <w:t xml:space="preserve">ha </w:t>
      </w:r>
      <w:r>
        <w:rPr>
          <w:b w:val="0"/>
          <w:bCs w:val="0"/>
          <w:sz w:val="32"/>
          <w:szCs w:val="32"/>
          <w:rtl w:val="0"/>
          <w:lang w:val="it-IT" w:bidi="it-IT" w:eastAsia="it-IT"/>
        </w:rPr>
        <w:t xml:space="preserve">come domicilio il suo studio legale a </w:t>
      </w:r>
      <w:r>
        <w:rPr>
          <w:b w:val="0"/>
          <w:bCs w:val="0"/>
          <w:sz w:val="32"/>
          <w:szCs w:val="32"/>
          <w:rtl w:val="0"/>
          <w:lang w:val="it-IT" w:bidi="it-IT" w:eastAsia="it-IT"/>
        </w:rPr>
        <w:t>Roma)</w:t>
      </w:r>
      <w:r>
        <w:rPr>
          <w:b w:val="0"/>
          <w:bCs w:val="0"/>
          <w:sz w:val="32"/>
          <w:szCs w:val="32"/>
          <w:rtl w:val="0"/>
          <w:lang w:val="it-IT" w:bidi="it-IT" w:eastAsia="it-IT"/>
        </w:rPr>
        <w:t>;</w:t>
      </w:r>
    </w:p>
    <w:p>
      <w:pPr>
        <w:tabs>
          <w:tab w:val="left" w:pos="9720" w:leader="none"/>
        </w:tabs>
        <w:ind w:left="0" w:right="-82"/>
        <w:jc w:val="both"/>
        <w:rPr>
          <w:b w:val="0"/>
          <w:bCs w:val="0"/>
          <w:sz w:val="32"/>
          <w:szCs w:val="32"/>
          <w:rtl w:val="0"/>
          <w:lang w:val="it-IT" w:bidi="it-IT" w:eastAsia="it-IT"/>
        </w:rPr>
      </w:pPr>
      <w:r>
        <w:rPr>
          <w:b w:val="0"/>
          <w:bCs w:val="0"/>
          <w:sz w:val="32"/>
          <w:szCs w:val="32"/>
          <w:rtl w:val="0"/>
          <w:lang w:val="it-IT" w:bidi="it-IT" w:eastAsia="it-IT"/>
        </w:rPr>
        <w:t xml:space="preserve">2) </w:t>
      </w:r>
      <w:r>
        <w:rPr>
          <w:b w:val="0"/>
          <w:bCs w:val="0"/>
          <w:sz w:val="32"/>
          <w:szCs w:val="32"/>
          <w:rtl w:val="0"/>
          <w:lang w:val="it-IT" w:bidi="it-IT" w:eastAsia="it-IT"/>
        </w:rPr>
        <w:t xml:space="preserve">la </w:t>
      </w:r>
      <w:r>
        <w:rPr>
          <w:b w:val="1"/>
          <w:bCs w:val="1"/>
          <w:sz w:val="32"/>
          <w:szCs w:val="32"/>
          <w:rtl w:val="0"/>
          <w:lang w:val="it-IT" w:bidi="it-IT" w:eastAsia="it-IT"/>
        </w:rPr>
        <w:t>residenza</w:t>
      </w:r>
      <w:r>
        <w:rPr>
          <w:b w:val="0"/>
          <w:bCs w:val="0"/>
          <w:sz w:val="32"/>
          <w:szCs w:val="32"/>
          <w:rtl w:val="0"/>
          <w:lang w:val="it-IT" w:bidi="it-IT" w:eastAsia="it-IT"/>
        </w:rPr>
        <w:t xml:space="preserve">: è il luogo in cui la persona </w:t>
      </w:r>
      <w:r>
        <w:rPr>
          <w:b w:val="1"/>
          <w:bCs w:val="1"/>
          <w:sz w:val="32"/>
          <w:szCs w:val="32"/>
          <w:rtl w:val="0"/>
          <w:lang w:val="it-IT" w:bidi="it-IT" w:eastAsia="it-IT"/>
        </w:rPr>
        <w:t>solita</w:t>
      </w:r>
      <w:r>
        <w:rPr>
          <w:b w:val="1"/>
          <w:bCs w:val="1"/>
          <w:sz w:val="32"/>
          <w:szCs w:val="32"/>
          <w:rtl w:val="0"/>
          <w:lang w:val="it-IT" w:bidi="it-IT" w:eastAsia="it-IT"/>
        </w:rPr>
        <w:t>mente</w:t>
      </w:r>
      <w:r>
        <w:rPr>
          <w:b w:val="0"/>
          <w:bCs w:val="0"/>
          <w:sz w:val="32"/>
          <w:szCs w:val="32"/>
          <w:rtl w:val="0"/>
          <w:lang w:val="it-IT" w:bidi="it-IT" w:eastAsia="it-IT"/>
        </w:rPr>
        <w:t xml:space="preserve"> </w:t>
      </w:r>
      <w:r>
        <w:rPr>
          <w:b w:val="1"/>
          <w:bCs w:val="1"/>
          <w:sz w:val="32"/>
          <w:szCs w:val="32"/>
          <w:rtl w:val="0"/>
          <w:lang w:val="it-IT" w:bidi="it-IT" w:eastAsia="it-IT"/>
        </w:rPr>
        <w:t>abita</w:t>
      </w:r>
      <w:r>
        <w:rPr>
          <w:b w:val="0"/>
          <w:bCs w:val="0"/>
          <w:sz w:val="32"/>
          <w:szCs w:val="32"/>
          <w:rtl w:val="0"/>
          <w:lang w:val="it-IT" w:bidi="it-IT" w:eastAsia="it-IT"/>
        </w:rPr>
        <w:t xml:space="preserve"> (es. </w:t>
      </w:r>
      <w:r>
        <w:rPr>
          <w:b w:val="0"/>
          <w:bCs w:val="0"/>
          <w:sz w:val="32"/>
          <w:szCs w:val="32"/>
          <w:rtl w:val="0"/>
          <w:lang w:val="it-IT" w:bidi="it-IT" w:eastAsia="it-IT"/>
        </w:rPr>
        <w:t>Tizio ha fissato la sua residenza a Milano, dove abita con la famiglia)</w:t>
      </w:r>
      <w:r>
        <w:rPr>
          <w:b w:val="0"/>
          <w:bCs w:val="0"/>
          <w:sz w:val="32"/>
          <w:szCs w:val="32"/>
          <w:rtl w:val="0"/>
          <w:lang w:val="it-IT" w:bidi="it-IT" w:eastAsia="it-IT"/>
        </w:rPr>
        <w:t>;</w:t>
      </w:r>
      <w:r>
        <w:rPr>
          <w:b w:val="0"/>
          <w:bCs w:val="0"/>
          <w:sz w:val="32"/>
          <w:szCs w:val="32"/>
          <w:rtl w:val="0"/>
          <w:lang w:val="it-IT" w:bidi="it-IT" w:eastAsia="it-IT"/>
        </w:rPr>
        <w:t xml:space="preserve"> </w:t>
      </w:r>
    </w:p>
    <w:p>
      <w:pPr>
        <w:tabs>
          <w:tab w:val="left" w:pos="9720" w:leader="none"/>
        </w:tabs>
        <w:ind w:left="0" w:right="-82"/>
        <w:jc w:val="both"/>
        <w:rPr>
          <w:b w:val="0"/>
          <w:bCs w:val="0"/>
          <w:sz w:val="32"/>
          <w:szCs w:val="32"/>
        </w:rPr>
      </w:pPr>
      <w:r>
        <w:rPr>
          <w:b w:val="0"/>
          <w:bCs w:val="0"/>
          <w:sz w:val="32"/>
          <w:szCs w:val="32"/>
          <w:rtl w:val="0"/>
          <w:lang w:val="it-IT" w:bidi="it-IT" w:eastAsia="it-IT"/>
        </w:rPr>
        <w:t xml:space="preserve">3) la </w:t>
      </w:r>
      <w:r>
        <w:rPr>
          <w:b w:val="1"/>
          <w:bCs w:val="1"/>
          <w:sz w:val="32"/>
          <w:szCs w:val="32"/>
          <w:rtl w:val="0"/>
          <w:lang w:val="it-IT" w:bidi="it-IT" w:eastAsia="it-IT"/>
        </w:rPr>
        <w:t>dimora</w:t>
      </w:r>
      <w:r>
        <w:rPr>
          <w:b w:val="0"/>
          <w:bCs w:val="0"/>
          <w:sz w:val="32"/>
          <w:szCs w:val="32"/>
          <w:rtl w:val="0"/>
          <w:lang w:val="it-IT" w:bidi="it-IT" w:eastAsia="it-IT"/>
        </w:rPr>
        <w:t xml:space="preserve">: è il luogo in cui la persona </w:t>
      </w:r>
      <w:r>
        <w:rPr>
          <w:b w:val="1"/>
          <w:bCs w:val="1"/>
          <w:sz w:val="32"/>
          <w:szCs w:val="32"/>
          <w:rtl w:val="0"/>
          <w:lang w:val="it-IT" w:bidi="it-IT" w:eastAsia="it-IT"/>
        </w:rPr>
        <w:t>attualmente</w:t>
      </w:r>
      <w:r>
        <w:rPr>
          <w:b w:val="1"/>
          <w:bCs w:val="1"/>
          <w:sz w:val="32"/>
          <w:szCs w:val="32"/>
          <w:rtl w:val="0"/>
          <w:lang w:val="it-IT" w:bidi="it-IT" w:eastAsia="it-IT"/>
        </w:rPr>
        <w:t xml:space="preserve"> </w:t>
      </w:r>
      <w:r>
        <w:rPr>
          <w:b w:val="0"/>
          <w:bCs w:val="0"/>
          <w:sz w:val="32"/>
          <w:szCs w:val="32"/>
          <w:rtl w:val="0"/>
          <w:lang w:val="it-IT" w:bidi="it-IT" w:eastAsia="it-IT"/>
        </w:rPr>
        <w:t>(e non abitualmente)</w:t>
      </w:r>
      <w:r>
        <w:rPr>
          <w:b w:val="1"/>
          <w:bCs w:val="1"/>
          <w:sz w:val="32"/>
          <w:szCs w:val="32"/>
          <w:rtl w:val="0"/>
          <w:lang w:val="it-IT" w:bidi="it-IT" w:eastAsia="it-IT"/>
        </w:rPr>
        <w:t xml:space="preserve"> soggiorna</w:t>
      </w:r>
      <w:r>
        <w:rPr>
          <w:b w:val="1"/>
          <w:bCs w:val="1"/>
          <w:sz w:val="32"/>
          <w:szCs w:val="32"/>
          <w:rtl w:val="0"/>
          <w:lang w:val="it-IT" w:bidi="it-IT" w:eastAsia="it-IT"/>
        </w:rPr>
        <w:t xml:space="preserve"> </w:t>
      </w:r>
      <w:r>
        <w:rPr>
          <w:b w:val="0"/>
          <w:bCs w:val="0"/>
          <w:sz w:val="32"/>
          <w:szCs w:val="32"/>
          <w:rtl w:val="0"/>
          <w:lang w:val="it-IT" w:bidi="it-IT" w:eastAsia="it-IT"/>
        </w:rPr>
        <w:t>(es. Tizio durante le vacanze estive sta ad Ostia presso la casa degli z</w:t>
      </w:r>
      <w:r>
        <w:rPr>
          <w:b w:val="0"/>
          <w:bCs w:val="0"/>
          <w:sz w:val="32"/>
          <w:szCs w:val="32"/>
          <w:rtl w:val="0"/>
          <w:lang w:val="it-IT" w:bidi="it-IT" w:eastAsia="it-IT"/>
        </w:rPr>
        <w:t>ii).</w:t>
      </w:r>
    </w:p>
    <w:p>
      <w:pPr>
        <w:ind w:left="0" w:right="98"/>
        <w:jc w:val="both"/>
        <w:rPr>
          <w:b w:val="0"/>
          <w:bCs w:val="0"/>
          <w:sz w:val="32"/>
          <w:szCs w:val="32"/>
          <w:rtl w:val="0"/>
          <w:lang w:val="it-IT" w:bidi="it-IT" w:eastAsia="it-IT"/>
        </w:rPr>
      </w:pPr>
    </w:p>
    <w:p>
      <w:pPr>
        <w:ind w:left="0" w:right="98"/>
        <w:jc w:val="both"/>
        <w:rPr>
          <w:b w:val="0"/>
          <w:bCs w:val="0"/>
          <w:sz w:val="32"/>
          <w:szCs w:val="32"/>
          <w:rtl w:val="0"/>
          <w:lang w:val="it-IT" w:bidi="it-IT" w:eastAsia="it-IT"/>
        </w:rPr>
      </w:pPr>
    </w:p>
    <w:p>
      <w:pPr>
        <w:ind w:left="0" w:right="98"/>
        <w:jc w:val="both"/>
        <w:rPr>
          <w:b w:val="1"/>
          <w:bCs w:val="1"/>
          <w:sz w:val="32"/>
          <w:szCs w:val="32"/>
          <w:rtl w:val="0"/>
          <w:lang w:val="it-IT" w:bidi="it-IT" w:eastAsia="it-IT"/>
        </w:rPr>
      </w:pPr>
    </w:p>
    <w:p>
      <w:pPr>
        <w:ind w:left="0" w:right="98"/>
        <w:jc w:val="both"/>
        <w:rPr>
          <w:b w:val="1"/>
          <w:bCs w:val="1"/>
          <w:sz w:val="32"/>
          <w:szCs w:val="32"/>
        </w:rPr>
      </w:pPr>
    </w:p>
    <w:p>
      <w:pPr>
        <w:ind w:left="0" w:right="98"/>
        <w:jc w:val="both"/>
        <w:rPr>
          <w:b w:val="0"/>
          <w:bCs w:val="0"/>
          <w:sz w:val="32"/>
          <w:szCs w:val="32"/>
          <w:highlight w:val="white"/>
          <w:rtl w:val="0"/>
          <w:lang w:val="it-IT" w:bidi="it-IT" w:eastAsia="it-IT"/>
        </w:rPr>
      </w:pPr>
    </w:p>
    <w:p>
      <w:pPr>
        <w:ind w:left="0" w:right="98"/>
        <w:jc w:val="both"/>
        <w:rPr>
          <w:sz w:val="32"/>
          <w:szCs w:val="32"/>
        </w:rPr>
      </w:pPr>
      <w:r>
        <w:rPr>
          <w:sz w:val="32"/>
          <w:szCs w:val="32"/>
          <w:rtl w:val="0"/>
          <w:lang w:val="it-IT" w:bidi="it-IT" w:eastAsia="it-IT"/>
        </w:rPr>
        <w:br w:type="column"/>
      </w:r>
    </w:p>
    <w:sectPr>
      <w:type w:val="nextPage"/>
      <w:pgSz w:w="11906" w:h="16838" w:code="0"/>
      <w:pgMar w:left="1134" w:right="1134" w:top="1417" w:bottom="1134" w:header="708" w:footer="708" w:gutter="0"/>
    </w:sectPr>
  </w:body>
</w:document>
</file>

<file path=word/numbering.xml><?xml version="1.0" encoding="utf-8"?>
<w:numbering xmlns:w="http://schemas.openxmlformats.org/wordprocessingml/2006/main">
  <w:abstractNum w:abstractNumId="0">
    <w:nsid w:val="193C4C3B"/>
    <w:multiLevelType w:val="hybridMultilevel"/>
    <w:lvl w:ilvl="0" w:tplc="FBF82128">
      <w:start w:val="0"/>
      <w:numFmt w:val="bullet"/>
      <w:suff w:val="tab"/>
      <w:lvlText w:val="-"/>
      <w:lvlJc w:val="left"/>
      <w:pPr>
        <w:ind w:hanging="360" w:left="720"/>
      </w:pPr>
      <w:rPr>
        <w:rFonts w:ascii="Calibri" w:hAnsi="Calibri" w:cs="Calibri" w:eastAsiaTheme="minorHAnsi" w:hint="default"/>
      </w:rPr>
    </w:lvl>
    <w:lvl w:ilvl="1" w:tplc="04100003">
      <w:start w:val="1"/>
      <w:numFmt w:val="bullet"/>
      <w:suff w:val="tab"/>
      <w:lvlText w:val="o"/>
      <w:lvlJc w:val="left"/>
      <w:pPr>
        <w:ind w:hanging="360" w:left="1440"/>
      </w:pPr>
      <w:rPr>
        <w:rFonts w:ascii="Courier New" w:hAnsi="Courier New" w:cs="Courier New" w:hint="default"/>
      </w:rPr>
    </w:lvl>
    <w:lvl w:ilvl="2" w:tplc="04100005">
      <w:start w:val="1"/>
      <w:numFmt w:val="bullet"/>
      <w:suff w:val="tab"/>
      <w:lvlText w:val=""/>
      <w:lvlJc w:val="left"/>
      <w:pPr>
        <w:ind w:hanging="360" w:left="2160"/>
      </w:pPr>
      <w:rPr>
        <w:rFonts w:ascii="Wingdings" w:hAnsi="Wingdings" w:hint="default"/>
      </w:rPr>
    </w:lvl>
    <w:lvl w:ilvl="3" w:tplc="04100001">
      <w:start w:val="1"/>
      <w:numFmt w:val="bullet"/>
      <w:suff w:val="tab"/>
      <w:lvlText w:val=""/>
      <w:lvlJc w:val="left"/>
      <w:pPr>
        <w:ind w:hanging="360" w:left="2880"/>
      </w:pPr>
      <w:rPr>
        <w:rFonts w:ascii="Symbol" w:hAnsi="Symbol" w:hint="default"/>
      </w:rPr>
    </w:lvl>
    <w:lvl w:ilvl="4" w:tplc="04100003">
      <w:start w:val="1"/>
      <w:numFmt w:val="bullet"/>
      <w:suff w:val="tab"/>
      <w:lvlText w:val="o"/>
      <w:lvlJc w:val="left"/>
      <w:pPr>
        <w:ind w:hanging="360" w:left="3600"/>
      </w:pPr>
      <w:rPr>
        <w:rFonts w:ascii="Courier New" w:hAnsi="Courier New" w:cs="Courier New" w:hint="default"/>
      </w:rPr>
    </w:lvl>
    <w:lvl w:ilvl="5" w:tplc="04100005">
      <w:start w:val="1"/>
      <w:numFmt w:val="bullet"/>
      <w:suff w:val="tab"/>
      <w:lvlText w:val=""/>
      <w:lvlJc w:val="left"/>
      <w:pPr>
        <w:ind w:hanging="360" w:left="4320"/>
      </w:pPr>
      <w:rPr>
        <w:rFonts w:ascii="Wingdings" w:hAnsi="Wingdings" w:hint="default"/>
      </w:rPr>
    </w:lvl>
    <w:lvl w:ilvl="6" w:tplc="04100001">
      <w:start w:val="1"/>
      <w:numFmt w:val="bullet"/>
      <w:suff w:val="tab"/>
      <w:lvlText w:val=""/>
      <w:lvlJc w:val="left"/>
      <w:pPr>
        <w:ind w:hanging="360" w:left="5040"/>
      </w:pPr>
      <w:rPr>
        <w:rFonts w:ascii="Symbol" w:hAnsi="Symbol" w:hint="default"/>
      </w:rPr>
    </w:lvl>
    <w:lvl w:ilvl="7" w:tplc="04100003">
      <w:start w:val="1"/>
      <w:numFmt w:val="bullet"/>
      <w:suff w:val="tab"/>
      <w:lvlText w:val="o"/>
      <w:lvlJc w:val="left"/>
      <w:pPr>
        <w:ind w:hanging="360" w:left="5760"/>
      </w:pPr>
      <w:rPr>
        <w:rFonts w:ascii="Courier New" w:hAnsi="Courier New" w:cs="Courier New" w:hint="default"/>
      </w:rPr>
    </w:lvl>
    <w:lvl w:ilvl="8" w:tplc="04100005">
      <w:start w:val="1"/>
      <w:numFmt w:val="bullet"/>
      <w:suff w:val="tab"/>
      <w:lvlText w:val=""/>
      <w:lvlJc w:val="left"/>
      <w:pPr>
        <w:ind w:hanging="360" w:left="6480"/>
      </w:pPr>
      <w:rPr>
        <w:rFonts w:ascii="Wingdings" w:hAnsi="Wingdings" w:hint="default"/>
      </w:rPr>
    </w:lvl>
  </w:abstractNum>
  <w:num w:numId="1">
    <w:abstractNumId w:val="0"/>
  </w:num>
</w:numbering>
</file>

<file path=word/settings.xml><?xml version="1.0" encoding="utf-8"?>
<w:settings xmlns:w="http://schemas.openxmlformats.org/wordprocessingml/2006/main">
  <w:displayBackgroundShape w:val="0"/>
  <w:defaultTabStop w:val="708"/>
  <w:autoHyphenation w:val="0"/>
  <w:hyphenationZone w:val="283"/>
  <w:evenAndOddHeaders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kern w:val="2"/>
        <w:lang w:val="it-IT" w:bidi="ar-SA" w:eastAsia="en-US"/>
      </w:rPr>
    </w:rPrDefault>
    <w:pPrDefault>
      <w:pPr>
        <w:keepNext w:val="0"/>
        <w:keepLines w:val="0"/>
        <w:pageBreakBefore w:val="0"/>
        <w:widowControl w:val="1"/>
        <w:suppressLineNumbers w:val="0"/>
        <w:shd w:val="clear" w:fill="auto"/>
        <w:suppressAutoHyphens w:val="0"/>
        <w:spacing w:lineRule="auto" w:line="240" w:before="120" w:after="120" w:beforeAutospacing="0" w:afterAutospacing="0"/>
        <w:ind w:firstLine="0" w:left="1701" w:right="1701"/>
        <w:contextualSpacing w:val="0"/>
        <w:bidi w:val="0"/>
        <w:jc w:val="left"/>
        <w:outlineLvl w:val="9"/>
      </w:pPr>
    </w:pPrDefault>
  </w:docDefaults>
  <w:style w:type="paragraph" w:styleId="P0" w:default="1">
    <w:name w:val="Normal"/>
    <w:qFormat/>
    <w:pPr>
      <w:widowControl w:val="0"/>
      <w:spacing w:after="0" w:beforeAutospacing="0" w:afterAutospacing="0"/>
    </w:pPr>
    <w:rPr/>
  </w:style>
  <w:style w:type="paragraph" w:styleId="P1">
    <w:name w:val="Heading 1"/>
    <w:basedOn w:val="P0"/>
    <w:next w:val="P0"/>
    <w:link w:val="C3"/>
    <w:qFormat/>
    <w:pPr>
      <w:keepNext w:val="1"/>
      <w:keepLines w:val="1"/>
      <w:spacing w:before="360" w:after="80" w:beforeAutospacing="0" w:afterAutospacing="0"/>
      <w:outlineLvl w:val="0"/>
    </w:pPr>
    <w:rPr>
      <w:rFonts w:asciiTheme="majorHAnsi" w:hAnsiTheme="majorHAnsi" w:cstheme="majorBidi" w:eastAsiaTheme="majorEastAsia"/>
      <w:color w:val="2F5496" w:themeColor="accent1" w:themeShade="BF"/>
      <w:sz w:val="40"/>
      <w:szCs w:val="40"/>
    </w:rPr>
  </w:style>
  <w:style w:type="paragraph" w:styleId="P2">
    <w:name w:val="Heading 2"/>
    <w:basedOn w:val="P0"/>
    <w:next w:val="P0"/>
    <w:link w:val="C4"/>
    <w:qFormat/>
    <w:pPr>
      <w:keepNext w:val="1"/>
      <w:keepLines w:val="1"/>
      <w:spacing w:before="160" w:after="80" w:beforeAutospacing="0" w:afterAutospacing="0"/>
      <w:outlineLvl w:val="1"/>
    </w:pPr>
    <w:rPr>
      <w:rFonts w:asciiTheme="majorHAnsi" w:hAnsiTheme="majorHAnsi" w:cstheme="majorBidi" w:eastAsiaTheme="majorEastAsia"/>
      <w:color w:val="2F5496" w:themeColor="accent1" w:themeShade="BF"/>
      <w:sz w:val="32"/>
      <w:szCs w:val="32"/>
    </w:rPr>
  </w:style>
  <w:style w:type="paragraph" w:styleId="P3">
    <w:name w:val="Heading 3"/>
    <w:basedOn w:val="P0"/>
    <w:next w:val="P0"/>
    <w:link w:val="C5"/>
    <w:semiHidden/>
    <w:qFormat/>
    <w:pPr>
      <w:keepNext w:val="1"/>
      <w:keepLines w:val="1"/>
      <w:spacing w:before="160" w:after="80" w:beforeAutospacing="0" w:afterAutospacing="0"/>
      <w:outlineLvl w:val="2"/>
    </w:pPr>
    <w:rPr>
      <w:rFonts w:cstheme="majorBidi" w:eastAsiaTheme="majorEastAsia"/>
      <w:color w:val="2F5496" w:themeColor="accent1" w:themeShade="BF"/>
      <w:sz w:val="28"/>
      <w:szCs w:val="28"/>
    </w:rPr>
  </w:style>
  <w:style w:type="paragraph" w:styleId="P4">
    <w:name w:val="Heading 4"/>
    <w:basedOn w:val="P0"/>
    <w:next w:val="P0"/>
    <w:link w:val="C6"/>
    <w:semiHidden/>
    <w:qFormat/>
    <w:pPr>
      <w:keepNext w:val="1"/>
      <w:keepLines w:val="1"/>
      <w:spacing w:before="80" w:after="40" w:beforeAutospacing="0" w:afterAutospacing="0"/>
      <w:outlineLvl w:val="3"/>
    </w:pPr>
    <w:rPr>
      <w:rFonts w:cstheme="majorBidi" w:eastAsiaTheme="majorEastAsia"/>
      <w:i w:val="1"/>
      <w:iCs w:val="1"/>
      <w:color w:val="2F5496" w:themeColor="accent1" w:themeShade="BF"/>
    </w:rPr>
  </w:style>
  <w:style w:type="paragraph" w:styleId="P5">
    <w:name w:val="Heading 5"/>
    <w:basedOn w:val="P0"/>
    <w:next w:val="P0"/>
    <w:link w:val="C7"/>
    <w:semiHidden/>
    <w:qFormat/>
    <w:pPr>
      <w:keepNext w:val="1"/>
      <w:keepLines w:val="1"/>
      <w:spacing w:before="80" w:after="40" w:beforeAutospacing="0" w:afterAutospacing="0"/>
      <w:outlineLvl w:val="4"/>
    </w:pPr>
    <w:rPr>
      <w:rFonts w:cstheme="majorBidi" w:eastAsiaTheme="majorEastAsia"/>
      <w:color w:val="2F5496" w:themeColor="accent1" w:themeShade="BF"/>
    </w:rPr>
  </w:style>
  <w:style w:type="paragraph" w:styleId="P6">
    <w:name w:val="Heading 6"/>
    <w:basedOn w:val="P0"/>
    <w:next w:val="P0"/>
    <w:link w:val="C8"/>
    <w:semiHidden/>
    <w:qFormat/>
    <w:pPr>
      <w:keepNext w:val="1"/>
      <w:keepLines w:val="1"/>
      <w:spacing w:before="40" w:beforeAutospacing="0" w:afterAutospacing="0"/>
      <w:outlineLvl w:val="5"/>
    </w:pPr>
    <w:rPr>
      <w:rFonts w:cstheme="majorBidi" w:eastAsiaTheme="majorEastAsia"/>
      <w:i w:val="1"/>
      <w:iCs w:val="1"/>
      <w:color w:val="595959" w:themeColor="text1" w:themeTint="A6"/>
    </w:rPr>
  </w:style>
  <w:style w:type="paragraph" w:styleId="P7">
    <w:name w:val="Heading 7"/>
    <w:basedOn w:val="P0"/>
    <w:next w:val="P0"/>
    <w:link w:val="C9"/>
    <w:semiHidden/>
    <w:qFormat/>
    <w:pPr>
      <w:keepNext w:val="1"/>
      <w:keepLines w:val="1"/>
      <w:spacing w:before="40" w:beforeAutospacing="0" w:afterAutospacing="0"/>
      <w:outlineLvl w:val="6"/>
    </w:pPr>
    <w:rPr>
      <w:rFonts w:cstheme="majorBidi" w:eastAsiaTheme="majorEastAsia"/>
      <w:color w:val="595959" w:themeColor="text1" w:themeTint="A6"/>
    </w:rPr>
  </w:style>
  <w:style w:type="paragraph" w:styleId="P8">
    <w:name w:val="Heading 8"/>
    <w:basedOn w:val="P0"/>
    <w:next w:val="P0"/>
    <w:link w:val="C10"/>
    <w:semiHidden/>
    <w:qFormat/>
    <w:pPr>
      <w:keepNext w:val="1"/>
      <w:keepLines w:val="1"/>
      <w:spacing w:before="0" w:beforeAutospacing="0" w:afterAutospacing="0"/>
      <w:outlineLvl w:val="7"/>
    </w:pPr>
    <w:rPr>
      <w:rFonts w:cstheme="majorBidi" w:eastAsiaTheme="majorEastAsia"/>
      <w:i w:val="1"/>
      <w:iCs w:val="1"/>
      <w:color w:val="272727" w:themeColor="text1" w:themeTint="D8"/>
    </w:rPr>
  </w:style>
  <w:style w:type="paragraph" w:styleId="P9">
    <w:name w:val="Heading 9"/>
    <w:basedOn w:val="P0"/>
    <w:next w:val="P0"/>
    <w:link w:val="C11"/>
    <w:semiHidden/>
    <w:qFormat/>
    <w:pPr>
      <w:keepNext w:val="1"/>
      <w:keepLines w:val="1"/>
      <w:spacing w:before="0" w:beforeAutospacing="0" w:afterAutospacing="0"/>
      <w:outlineLvl w:val="8"/>
    </w:pPr>
    <w:rPr>
      <w:rFonts w:cstheme="majorBidi" w:eastAsiaTheme="majorEastAsia"/>
      <w:color w:val="272727" w:themeColor="text1" w:themeTint="D8"/>
    </w:rPr>
  </w:style>
  <w:style w:type="paragraph" w:styleId="P10">
    <w:name w:val="Title"/>
    <w:basedOn w:val="P0"/>
    <w:next w:val="P0"/>
    <w:link w:val="C12"/>
    <w:qFormat/>
    <w:pPr>
      <w:spacing w:before="0" w:after="80" w:beforeAutospacing="0" w:afterAutospacing="0"/>
      <w:contextualSpacing w:val="1"/>
    </w:pPr>
    <w:rPr>
      <w:rFonts w:asciiTheme="majorHAnsi" w:hAnsiTheme="majorHAnsi" w:cstheme="majorBidi" w:eastAsiaTheme="majorEastAsia"/>
      <w:sz w:val="56"/>
      <w:szCs w:val="56"/>
      <w:spacing w:val="-10"/>
      <w:kern w:val="28"/>
    </w:rPr>
  </w:style>
  <w:style w:type="paragraph" w:styleId="P11">
    <w:name w:val="Subtitle"/>
    <w:basedOn w:val="P0"/>
    <w:next w:val="P0"/>
    <w:link w:val="C13"/>
    <w:qFormat/>
    <w:pPr>
      <w:spacing w:after="160" w:beforeAutospacing="0" w:afterAutospacing="0"/>
      <w:ind w:left="1701"/>
    </w:pPr>
    <w:rPr>
      <w:rFonts w:cstheme="majorBidi" w:eastAsiaTheme="majorEastAsia"/>
      <w:color w:val="595959" w:themeColor="text1" w:themeTint="A6"/>
      <w:sz w:val="28"/>
      <w:szCs w:val="28"/>
      <w:spacing w:val="15"/>
    </w:rPr>
  </w:style>
  <w:style w:type="paragraph" w:styleId="P12">
    <w:name w:val="Quote"/>
    <w:basedOn w:val="P0"/>
    <w:next w:val="P0"/>
    <w:link w:val="C14"/>
    <w:qFormat/>
    <w:pPr>
      <w:spacing w:before="160" w:after="160" w:beforeAutospacing="0" w:afterAutospacing="0"/>
      <w:jc w:val="center"/>
    </w:pPr>
    <w:rPr>
      <w:i w:val="1"/>
      <w:iCs w:val="1"/>
      <w:color w:val="404040" w:themeColor="text1" w:themeTint="BF"/>
    </w:rPr>
  </w:style>
  <w:style w:type="paragraph" w:styleId="P13">
    <w:name w:val="List Paragraph"/>
    <w:basedOn w:val="P0"/>
    <w:qFormat/>
    <w:pPr>
      <w:ind w:left="720"/>
      <w:contextualSpacing w:val="1"/>
    </w:pPr>
    <w:rPr/>
  </w:style>
  <w:style w:type="paragraph" w:styleId="P14">
    <w:name w:val="Intense Quote"/>
    <w:basedOn w:val="P0"/>
    <w:next w:val="P0"/>
    <w:link w:val="C16"/>
    <w:qFormat/>
    <w:pPr>
      <w:pBdr>
        <w:top w:val="single" w:sz="4" w:space="10" w:shadow="0" w:frame="0" w:color="2F5496" w:themeColor="accent1" w:themeShade="BF"/>
        <w:left w:val="none" w:sz="0" w:space="0" w:shadow="0" w:frame="0" w:color="auto"/>
        <w:bottom w:val="single" w:sz="4" w:space="10" w:shadow="0" w:frame="0" w:color="2F5496" w:themeColor="accent1" w:themeShade="BF"/>
        <w:right w:val="none" w:sz="0" w:space="0" w:shadow="0" w:frame="0" w:color="auto"/>
        <w:between w:val="none" w:sz="0" w:space="0" w:shadow="0" w:frame="0" w:color="auto"/>
      </w:pBdr>
      <w:spacing w:before="360" w:after="360" w:beforeAutospacing="0" w:afterAutospacing="0"/>
      <w:ind w:left="864" w:right="864"/>
      <w:jc w:val="center"/>
    </w:pPr>
    <w:rPr>
      <w:i w:val="1"/>
      <w:iCs w:val="1"/>
      <w:color w:val="2F5496" w:themeColor="accent1" w:themeShade="BF"/>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itolo 1 Carattere"/>
    <w:basedOn w:val="C0"/>
    <w:link w:val="P1"/>
    <w:rPr>
      <w:rFonts w:asciiTheme="majorHAnsi" w:hAnsiTheme="majorHAnsi" w:cstheme="majorBidi" w:eastAsiaTheme="majorEastAsia"/>
      <w:color w:val="2F5496" w:themeColor="accent1" w:themeShade="BF"/>
      <w:sz w:val="40"/>
      <w:szCs w:val="40"/>
    </w:rPr>
  </w:style>
  <w:style w:type="character" w:styleId="C4">
    <w:name w:val="Titolo 2 Carattere"/>
    <w:basedOn w:val="C0"/>
    <w:link w:val="P2"/>
    <w:rPr>
      <w:rFonts w:asciiTheme="majorHAnsi" w:hAnsiTheme="majorHAnsi" w:cstheme="majorBidi" w:eastAsiaTheme="majorEastAsia"/>
      <w:color w:val="2F5496" w:themeColor="accent1" w:themeShade="BF"/>
      <w:sz w:val="32"/>
      <w:szCs w:val="32"/>
    </w:rPr>
  </w:style>
  <w:style w:type="character" w:styleId="C5">
    <w:name w:val="Titolo 3 Carattere"/>
    <w:basedOn w:val="C0"/>
    <w:link w:val="P3"/>
    <w:semiHidden/>
    <w:rPr>
      <w:rFonts w:cstheme="majorBidi" w:eastAsiaTheme="majorEastAsia"/>
      <w:color w:val="2F5496" w:themeColor="accent1" w:themeShade="BF"/>
      <w:sz w:val="28"/>
      <w:szCs w:val="28"/>
    </w:rPr>
  </w:style>
  <w:style w:type="character" w:styleId="C6">
    <w:name w:val="Titolo 4 Carattere"/>
    <w:basedOn w:val="C0"/>
    <w:link w:val="P4"/>
    <w:semiHidden/>
    <w:rPr>
      <w:rFonts w:cstheme="majorBidi" w:eastAsiaTheme="majorEastAsia"/>
      <w:i w:val="1"/>
      <w:iCs w:val="1"/>
      <w:color w:val="2F5496" w:themeColor="accent1" w:themeShade="BF"/>
    </w:rPr>
  </w:style>
  <w:style w:type="character" w:styleId="C7">
    <w:name w:val="Titolo 5 Carattere"/>
    <w:basedOn w:val="C0"/>
    <w:link w:val="P5"/>
    <w:semiHidden/>
    <w:rPr>
      <w:rFonts w:cstheme="majorBidi" w:eastAsiaTheme="majorEastAsia"/>
      <w:color w:val="2F5496" w:themeColor="accent1" w:themeShade="BF"/>
    </w:rPr>
  </w:style>
  <w:style w:type="character" w:styleId="C8">
    <w:name w:val="Titolo 6 Carattere"/>
    <w:basedOn w:val="C0"/>
    <w:link w:val="P6"/>
    <w:semiHidden/>
    <w:rPr>
      <w:rFonts w:cstheme="majorBidi" w:eastAsiaTheme="majorEastAsia"/>
      <w:i w:val="1"/>
      <w:iCs w:val="1"/>
      <w:color w:val="595959" w:themeColor="text1" w:themeTint="A6"/>
    </w:rPr>
  </w:style>
  <w:style w:type="character" w:styleId="C9">
    <w:name w:val="Titolo 7 Carattere"/>
    <w:basedOn w:val="C0"/>
    <w:link w:val="P7"/>
    <w:semiHidden/>
    <w:rPr>
      <w:rFonts w:cstheme="majorBidi" w:eastAsiaTheme="majorEastAsia"/>
      <w:color w:val="595959" w:themeColor="text1" w:themeTint="A6"/>
    </w:rPr>
  </w:style>
  <w:style w:type="character" w:styleId="C10">
    <w:name w:val="Titolo 8 Carattere"/>
    <w:basedOn w:val="C0"/>
    <w:link w:val="P8"/>
    <w:semiHidden/>
    <w:rPr>
      <w:rFonts w:cstheme="majorBidi" w:eastAsiaTheme="majorEastAsia"/>
      <w:i w:val="1"/>
      <w:iCs w:val="1"/>
      <w:color w:val="272727" w:themeColor="text1" w:themeTint="D8"/>
    </w:rPr>
  </w:style>
  <w:style w:type="character" w:styleId="C11">
    <w:name w:val="Titolo 9 Carattere"/>
    <w:basedOn w:val="C0"/>
    <w:link w:val="P9"/>
    <w:semiHidden/>
    <w:rPr>
      <w:rFonts w:cstheme="majorBidi" w:eastAsiaTheme="majorEastAsia"/>
      <w:color w:val="272727" w:themeColor="text1" w:themeTint="D8"/>
    </w:rPr>
  </w:style>
  <w:style w:type="character" w:styleId="C12">
    <w:name w:val="Titolo Carattere"/>
    <w:basedOn w:val="C0"/>
    <w:link w:val="P10"/>
    <w:rPr>
      <w:rFonts w:asciiTheme="majorHAnsi" w:hAnsiTheme="majorHAnsi" w:cstheme="majorBidi" w:eastAsiaTheme="majorEastAsia"/>
      <w:sz w:val="56"/>
      <w:szCs w:val="56"/>
      <w:spacing w:val="-10"/>
      <w:kern w:val="28"/>
    </w:rPr>
  </w:style>
  <w:style w:type="character" w:styleId="C13">
    <w:name w:val="Sottotitolo Carattere"/>
    <w:basedOn w:val="C0"/>
    <w:link w:val="P11"/>
    <w:rPr>
      <w:rFonts w:cstheme="majorBidi" w:eastAsiaTheme="majorEastAsia"/>
      <w:color w:val="595959" w:themeColor="text1" w:themeTint="A6"/>
      <w:sz w:val="28"/>
      <w:szCs w:val="28"/>
      <w:spacing w:val="15"/>
    </w:rPr>
  </w:style>
  <w:style w:type="character" w:styleId="C14">
    <w:name w:val="Citazione Carattere"/>
    <w:basedOn w:val="C0"/>
    <w:link w:val="P12"/>
    <w:rPr>
      <w:i w:val="1"/>
      <w:iCs w:val="1"/>
      <w:color w:val="404040" w:themeColor="text1" w:themeTint="BF"/>
    </w:rPr>
  </w:style>
  <w:style w:type="character" w:styleId="C15">
    <w:name w:val="Intense Emphasis"/>
    <w:basedOn w:val="C0"/>
    <w:qFormat/>
    <w:rPr>
      <w:i w:val="1"/>
      <w:iCs w:val="1"/>
      <w:color w:val="2F5496" w:themeColor="accent1" w:themeShade="BF"/>
    </w:rPr>
  </w:style>
  <w:style w:type="character" w:styleId="C16">
    <w:name w:val="Citazione intensa Carattere"/>
    <w:basedOn w:val="C0"/>
    <w:link w:val="P14"/>
    <w:rPr>
      <w:i w:val="1"/>
      <w:iCs w:val="1"/>
      <w:color w:val="2F5496" w:themeColor="accent1" w:themeShade="BF"/>
    </w:rPr>
  </w:style>
  <w:style w:type="character" w:styleId="C17">
    <w:name w:val="Intense Reference1"/>
    <w:basedOn w:val="C0"/>
    <w:qFormat/>
    <w:rPr>
      <w:b w:val="1"/>
      <w:bCs w:val="1"/>
      <w:smallCaps w:val="1"/>
      <w:color w:val="2F5496" w:themeColor="accent1" w:themeShade="BF"/>
      <w:spacing w:val="5"/>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docProps/app.xml><?xml version="1.0" encoding="utf-8"?>
<Properties xmlns="http://schemas.openxmlformats.org/officeDocument/2006/extended-properties">
  <Application>DevExpress Office File API/22.1.4.0</Application>
  <AppVersion>22.1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Daniele Ferlito</dc:creator>
  <dcterms:created xsi:type="dcterms:W3CDTF">2025-11-06T19:42:48Z</dcterms:created>
  <dcterms:modified xsi:type="dcterms:W3CDTF">2025-11-06T19:42:48Z</dcterms:modified>
  <cp:revision>2</cp:revision>
</cp:coreProperties>
</file>