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427B" w:rsidRPr="0040427B" w:rsidRDefault="0040427B" w:rsidP="0040427B">
      <w:pPr>
        <w:spacing w:after="0" w:line="240" w:lineRule="auto"/>
        <w:rPr>
          <w:rFonts w:ascii="Times New Roman" w:eastAsia="Times New Roman" w:hAnsi="Times New Roman" w:cs="Times New Roman"/>
          <w:sz w:val="24"/>
          <w:szCs w:val="24"/>
          <w:lang w:eastAsia="it-IT"/>
        </w:rPr>
      </w:pPr>
      <w:r w:rsidRPr="0040427B">
        <w:rPr>
          <w:rFonts w:ascii="Times New Roman" w:eastAsia="Times New Roman" w:hAnsi="Times New Roman" w:cs="Times New Roman"/>
          <w:sz w:val="24"/>
          <w:szCs w:val="24"/>
          <w:lang w:eastAsia="it-IT"/>
        </w:rPr>
        <w:t xml:space="preserve">La forza assoluta è la massima forza che un individuo può esprimere, indipendentemente dal peso corporeo. La forza relativa è la forza assoluta rapportata al peso corporeo dell'atleta, esprimendo quindi un valore proporzionale alla sua massa. In termini pratici, la forza assoluta misura quanti chilogrammi si possono sollevare (forza pura), mentre la forza relativa misura quanti chilogrammi si sollevano in rapporto al proprio peso corporeo (es. </w:t>
      </w:r>
      <w:r>
        <w:rPr>
          <w:rFonts w:ascii="Times New Roman" w:eastAsia="Times New Roman" w:hAnsi="Times New Roman" w:cs="Times New Roman"/>
          <w:sz w:val="24"/>
          <w:szCs w:val="24"/>
          <w:lang w:eastAsia="it-IT"/>
        </w:rPr>
        <w:t xml:space="preserve">2 </w:t>
      </w:r>
      <w:r w:rsidRPr="0040427B">
        <w:rPr>
          <w:rFonts w:ascii="Times New Roman" w:eastAsia="Times New Roman" w:hAnsi="Times New Roman" w:cs="Times New Roman"/>
          <w:sz w:val="24"/>
          <w:szCs w:val="24"/>
          <w:lang w:eastAsia="it-IT"/>
        </w:rPr>
        <w:t>volte il proprio peso). </w:t>
      </w:r>
    </w:p>
    <w:p w:rsidR="0040427B" w:rsidRPr="0040427B" w:rsidRDefault="0040427B" w:rsidP="0040427B">
      <w:pPr>
        <w:spacing w:after="0" w:line="240" w:lineRule="auto"/>
        <w:rPr>
          <w:rFonts w:ascii="Times New Roman" w:eastAsia="Times New Roman" w:hAnsi="Times New Roman" w:cs="Times New Roman"/>
          <w:sz w:val="24"/>
          <w:szCs w:val="24"/>
          <w:lang w:eastAsia="it-IT"/>
        </w:rPr>
      </w:pPr>
      <w:r w:rsidRPr="0040427B">
        <w:rPr>
          <w:rFonts w:ascii="Times New Roman" w:eastAsia="Times New Roman" w:hAnsi="Times New Roman" w:cs="Times New Roman"/>
          <w:sz w:val="24"/>
          <w:szCs w:val="24"/>
          <w:lang w:eastAsia="it-IT"/>
        </w:rPr>
        <w:t xml:space="preserve">Forza assoluta </w:t>
      </w:r>
    </w:p>
    <w:p w:rsidR="0040427B" w:rsidRPr="0040427B" w:rsidRDefault="0040427B" w:rsidP="0040427B">
      <w:pPr>
        <w:numPr>
          <w:ilvl w:val="0"/>
          <w:numId w:val="1"/>
        </w:numPr>
        <w:spacing w:before="100" w:beforeAutospacing="1" w:after="100" w:afterAutospacing="1" w:line="240" w:lineRule="auto"/>
        <w:ind w:left="567"/>
        <w:rPr>
          <w:rFonts w:ascii="Times New Roman" w:eastAsia="Times New Roman" w:hAnsi="Times New Roman" w:cs="Times New Roman"/>
          <w:sz w:val="24"/>
          <w:szCs w:val="24"/>
          <w:lang w:eastAsia="it-IT"/>
        </w:rPr>
      </w:pPr>
      <w:r w:rsidRPr="0040427B">
        <w:rPr>
          <w:rFonts w:ascii="Times New Roman" w:eastAsia="Times New Roman" w:hAnsi="Times New Roman" w:cs="Times New Roman"/>
          <w:b/>
          <w:bCs/>
          <w:sz w:val="24"/>
          <w:szCs w:val="24"/>
          <w:lang w:eastAsia="it-IT"/>
        </w:rPr>
        <w:t>Definizione</w:t>
      </w:r>
      <w:r w:rsidRPr="0040427B">
        <w:rPr>
          <w:rFonts w:ascii="Times New Roman" w:eastAsia="Times New Roman" w:hAnsi="Times New Roman" w:cs="Times New Roman"/>
          <w:sz w:val="24"/>
          <w:szCs w:val="24"/>
          <w:lang w:eastAsia="it-IT"/>
        </w:rPr>
        <w:t xml:space="preserve">: </w:t>
      </w:r>
    </w:p>
    <w:p w:rsidR="0040427B" w:rsidRPr="0040427B" w:rsidRDefault="0040427B" w:rsidP="0040427B">
      <w:pPr>
        <w:spacing w:before="100" w:beforeAutospacing="1" w:after="100" w:afterAutospacing="1" w:line="240" w:lineRule="auto"/>
        <w:ind w:left="567"/>
        <w:rPr>
          <w:rFonts w:ascii="Times New Roman" w:eastAsia="Times New Roman" w:hAnsi="Times New Roman" w:cs="Times New Roman"/>
          <w:sz w:val="24"/>
          <w:szCs w:val="24"/>
          <w:lang w:eastAsia="it-IT"/>
        </w:rPr>
      </w:pPr>
      <w:proofErr w:type="gramStart"/>
      <w:r w:rsidRPr="0040427B">
        <w:rPr>
          <w:rFonts w:ascii="Times New Roman" w:eastAsia="Times New Roman" w:hAnsi="Times New Roman" w:cs="Times New Roman"/>
          <w:sz w:val="24"/>
          <w:szCs w:val="24"/>
          <w:lang w:eastAsia="it-IT"/>
        </w:rPr>
        <w:t>la</w:t>
      </w:r>
      <w:proofErr w:type="gramEnd"/>
      <w:r w:rsidRPr="0040427B">
        <w:rPr>
          <w:rFonts w:ascii="Times New Roman" w:eastAsia="Times New Roman" w:hAnsi="Times New Roman" w:cs="Times New Roman"/>
          <w:sz w:val="24"/>
          <w:szCs w:val="24"/>
          <w:lang w:eastAsia="it-IT"/>
        </w:rPr>
        <w:t xml:space="preserve"> massima tensione muscolare che un corpo può produrre, senza considerare il peso corporeo. </w:t>
      </w:r>
    </w:p>
    <w:p w:rsidR="0040427B" w:rsidRPr="0040427B" w:rsidRDefault="0040427B" w:rsidP="0040427B">
      <w:pPr>
        <w:numPr>
          <w:ilvl w:val="0"/>
          <w:numId w:val="1"/>
        </w:numPr>
        <w:spacing w:before="100" w:beforeAutospacing="1" w:after="100" w:afterAutospacing="1" w:line="240" w:lineRule="auto"/>
        <w:ind w:left="567"/>
        <w:rPr>
          <w:rFonts w:ascii="Times New Roman" w:eastAsia="Times New Roman" w:hAnsi="Times New Roman" w:cs="Times New Roman"/>
          <w:sz w:val="24"/>
          <w:szCs w:val="24"/>
          <w:lang w:eastAsia="it-IT"/>
        </w:rPr>
      </w:pPr>
      <w:r w:rsidRPr="0040427B">
        <w:rPr>
          <w:rFonts w:ascii="Times New Roman" w:eastAsia="Times New Roman" w:hAnsi="Times New Roman" w:cs="Times New Roman"/>
          <w:b/>
          <w:bCs/>
          <w:sz w:val="24"/>
          <w:szCs w:val="24"/>
          <w:lang w:eastAsia="it-IT"/>
        </w:rPr>
        <w:t>Misurazione</w:t>
      </w:r>
      <w:r w:rsidRPr="0040427B">
        <w:rPr>
          <w:rFonts w:ascii="Times New Roman" w:eastAsia="Times New Roman" w:hAnsi="Times New Roman" w:cs="Times New Roman"/>
          <w:sz w:val="24"/>
          <w:szCs w:val="24"/>
          <w:lang w:eastAsia="it-IT"/>
        </w:rPr>
        <w:t xml:space="preserve">: </w:t>
      </w:r>
      <w:bookmarkStart w:id="0" w:name="_GoBack"/>
      <w:bookmarkEnd w:id="0"/>
    </w:p>
    <w:p w:rsidR="0040427B" w:rsidRPr="0040427B" w:rsidRDefault="0040427B" w:rsidP="0040427B">
      <w:pPr>
        <w:spacing w:before="100" w:beforeAutospacing="1" w:after="100" w:afterAutospacing="1" w:line="240" w:lineRule="auto"/>
        <w:ind w:left="567"/>
        <w:rPr>
          <w:rFonts w:ascii="Times New Roman" w:eastAsia="Times New Roman" w:hAnsi="Times New Roman" w:cs="Times New Roman"/>
          <w:sz w:val="24"/>
          <w:szCs w:val="24"/>
          <w:lang w:eastAsia="it-IT"/>
        </w:rPr>
      </w:pPr>
      <w:r w:rsidRPr="0040427B">
        <w:rPr>
          <w:rFonts w:ascii="Times New Roman" w:eastAsia="Times New Roman" w:hAnsi="Times New Roman" w:cs="Times New Roman"/>
          <w:sz w:val="24"/>
          <w:szCs w:val="24"/>
          <w:lang w:eastAsia="it-IT"/>
        </w:rPr>
        <w:t>Si misura in unità di peso (es. kg), indicando il carico più elevato che si riesce a spostare. </w:t>
      </w:r>
    </w:p>
    <w:p w:rsidR="0040427B" w:rsidRPr="0040427B" w:rsidRDefault="0040427B" w:rsidP="0040427B">
      <w:pPr>
        <w:numPr>
          <w:ilvl w:val="0"/>
          <w:numId w:val="1"/>
        </w:numPr>
        <w:spacing w:before="100" w:beforeAutospacing="1" w:after="100" w:afterAutospacing="1" w:line="240" w:lineRule="auto"/>
        <w:ind w:left="567"/>
        <w:rPr>
          <w:rFonts w:ascii="Times New Roman" w:eastAsia="Times New Roman" w:hAnsi="Times New Roman" w:cs="Times New Roman"/>
          <w:sz w:val="24"/>
          <w:szCs w:val="24"/>
          <w:lang w:eastAsia="it-IT"/>
        </w:rPr>
      </w:pPr>
      <w:r w:rsidRPr="0040427B">
        <w:rPr>
          <w:rFonts w:ascii="Times New Roman" w:eastAsia="Times New Roman" w:hAnsi="Times New Roman" w:cs="Times New Roman"/>
          <w:b/>
          <w:bCs/>
          <w:sz w:val="24"/>
          <w:szCs w:val="24"/>
          <w:lang w:eastAsia="it-IT"/>
        </w:rPr>
        <w:t>Applicazione</w:t>
      </w:r>
      <w:r w:rsidRPr="0040427B">
        <w:rPr>
          <w:rFonts w:ascii="Times New Roman" w:eastAsia="Times New Roman" w:hAnsi="Times New Roman" w:cs="Times New Roman"/>
          <w:sz w:val="24"/>
          <w:szCs w:val="24"/>
          <w:lang w:eastAsia="it-IT"/>
        </w:rPr>
        <w:t xml:space="preserve">: </w:t>
      </w:r>
    </w:p>
    <w:p w:rsidR="0040427B" w:rsidRPr="0040427B" w:rsidRDefault="0040427B" w:rsidP="0040427B">
      <w:pPr>
        <w:spacing w:before="100" w:beforeAutospacing="1" w:after="100" w:afterAutospacing="1" w:line="240" w:lineRule="auto"/>
        <w:ind w:left="567"/>
        <w:rPr>
          <w:rFonts w:ascii="Times New Roman" w:eastAsia="Times New Roman" w:hAnsi="Times New Roman" w:cs="Times New Roman"/>
          <w:sz w:val="24"/>
          <w:szCs w:val="24"/>
          <w:lang w:eastAsia="it-IT"/>
        </w:rPr>
      </w:pPr>
      <w:r w:rsidRPr="0040427B">
        <w:rPr>
          <w:rFonts w:ascii="Times New Roman" w:eastAsia="Times New Roman" w:hAnsi="Times New Roman" w:cs="Times New Roman"/>
          <w:sz w:val="24"/>
          <w:szCs w:val="24"/>
          <w:lang w:eastAsia="it-IT"/>
        </w:rPr>
        <w:t>È la base per la forza pura e si allena per muovere carichi sempre maggiori. </w:t>
      </w:r>
    </w:p>
    <w:p w:rsidR="0040427B" w:rsidRPr="0040427B" w:rsidRDefault="0040427B" w:rsidP="0040427B">
      <w:pPr>
        <w:spacing w:after="0" w:line="240" w:lineRule="auto"/>
        <w:rPr>
          <w:rFonts w:ascii="Times New Roman" w:eastAsia="Times New Roman" w:hAnsi="Times New Roman" w:cs="Times New Roman"/>
          <w:sz w:val="24"/>
          <w:szCs w:val="24"/>
          <w:lang w:eastAsia="it-IT"/>
        </w:rPr>
      </w:pPr>
      <w:r w:rsidRPr="0040427B">
        <w:rPr>
          <w:rFonts w:ascii="Times New Roman" w:eastAsia="Times New Roman" w:hAnsi="Times New Roman" w:cs="Times New Roman"/>
          <w:sz w:val="24"/>
          <w:szCs w:val="24"/>
          <w:lang w:eastAsia="it-IT"/>
        </w:rPr>
        <w:t xml:space="preserve">Forza relativa </w:t>
      </w:r>
    </w:p>
    <w:p w:rsidR="0040427B" w:rsidRPr="0040427B" w:rsidRDefault="0040427B" w:rsidP="0040427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40427B">
        <w:rPr>
          <w:rFonts w:ascii="Times New Roman" w:eastAsia="Times New Roman" w:hAnsi="Times New Roman" w:cs="Times New Roman"/>
          <w:b/>
          <w:bCs/>
          <w:sz w:val="24"/>
          <w:szCs w:val="24"/>
          <w:lang w:eastAsia="it-IT"/>
        </w:rPr>
        <w:t>Definizione</w:t>
      </w:r>
      <w:r w:rsidRPr="0040427B">
        <w:rPr>
          <w:rFonts w:ascii="Times New Roman" w:eastAsia="Times New Roman" w:hAnsi="Times New Roman" w:cs="Times New Roman"/>
          <w:sz w:val="24"/>
          <w:szCs w:val="24"/>
          <w:lang w:eastAsia="it-IT"/>
        </w:rPr>
        <w:t>: la forza espressa in proporzione al peso corporeo. </w:t>
      </w:r>
    </w:p>
    <w:p w:rsidR="0040427B" w:rsidRPr="0040427B" w:rsidRDefault="0040427B" w:rsidP="0040427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40427B">
        <w:rPr>
          <w:rFonts w:ascii="Times New Roman" w:eastAsia="Times New Roman" w:hAnsi="Times New Roman" w:cs="Times New Roman"/>
          <w:b/>
          <w:bCs/>
          <w:sz w:val="24"/>
          <w:szCs w:val="24"/>
          <w:lang w:eastAsia="it-IT"/>
        </w:rPr>
        <w:t>Misurazione</w:t>
      </w:r>
      <w:r w:rsidRPr="0040427B">
        <w:rPr>
          <w:rFonts w:ascii="Times New Roman" w:eastAsia="Times New Roman" w:hAnsi="Times New Roman" w:cs="Times New Roman"/>
          <w:sz w:val="24"/>
          <w:szCs w:val="24"/>
          <w:lang w:eastAsia="it-IT"/>
        </w:rPr>
        <w:t>: Si calcola dividendo la forza assoluta per il peso corporeo (es. 200</w:t>
      </w:r>
      <w:r>
        <w:rPr>
          <w:rFonts w:ascii="Times New Roman" w:eastAsia="Times New Roman" w:hAnsi="Times New Roman" w:cs="Times New Roman"/>
          <w:sz w:val="24"/>
          <w:szCs w:val="24"/>
          <w:lang w:eastAsia="it-IT"/>
        </w:rPr>
        <w:t xml:space="preserve"> </w:t>
      </w:r>
      <w:r w:rsidRPr="0040427B">
        <w:rPr>
          <w:rFonts w:ascii="Times New Roman" w:eastAsia="Times New Roman" w:hAnsi="Times New Roman" w:cs="Times New Roman"/>
          <w:sz w:val="24"/>
          <w:szCs w:val="24"/>
          <w:lang w:eastAsia="it-IT"/>
        </w:rPr>
        <w:t>kg sollevati / 100</w:t>
      </w:r>
      <w:r>
        <w:rPr>
          <w:rFonts w:ascii="Times New Roman" w:eastAsia="Times New Roman" w:hAnsi="Times New Roman" w:cs="Times New Roman"/>
          <w:sz w:val="24"/>
          <w:szCs w:val="24"/>
          <w:lang w:eastAsia="it-IT"/>
        </w:rPr>
        <w:t xml:space="preserve"> kg di peso corporeo = </w:t>
      </w:r>
      <w:r w:rsidRPr="0040427B">
        <w:rPr>
          <w:rFonts w:ascii="Times New Roman" w:eastAsia="Times New Roman" w:hAnsi="Times New Roman" w:cs="Times New Roman"/>
          <w:sz w:val="24"/>
          <w:szCs w:val="24"/>
          <w:lang w:eastAsia="it-IT"/>
        </w:rPr>
        <w:t>2). </w:t>
      </w:r>
    </w:p>
    <w:p w:rsidR="0040427B" w:rsidRPr="0040427B" w:rsidRDefault="0040427B" w:rsidP="0040427B">
      <w:pPr>
        <w:numPr>
          <w:ilvl w:val="0"/>
          <w:numId w:val="2"/>
        </w:numPr>
        <w:spacing w:before="100" w:beforeAutospacing="1" w:after="100" w:afterAutospacing="1" w:line="240" w:lineRule="auto"/>
        <w:rPr>
          <w:rFonts w:ascii="Times New Roman" w:eastAsia="Times New Roman" w:hAnsi="Times New Roman" w:cs="Times New Roman"/>
          <w:sz w:val="24"/>
          <w:szCs w:val="24"/>
          <w:lang w:eastAsia="it-IT"/>
        </w:rPr>
      </w:pPr>
      <w:r w:rsidRPr="0040427B">
        <w:rPr>
          <w:rFonts w:ascii="Times New Roman" w:eastAsia="Times New Roman" w:hAnsi="Times New Roman" w:cs="Times New Roman"/>
          <w:b/>
          <w:bCs/>
          <w:sz w:val="24"/>
          <w:szCs w:val="24"/>
          <w:lang w:eastAsia="it-IT"/>
        </w:rPr>
        <w:t>Applicazione</w:t>
      </w:r>
      <w:r w:rsidRPr="0040427B">
        <w:rPr>
          <w:rFonts w:ascii="Times New Roman" w:eastAsia="Times New Roman" w:hAnsi="Times New Roman" w:cs="Times New Roman"/>
          <w:sz w:val="24"/>
          <w:szCs w:val="24"/>
          <w:lang w:eastAsia="it-IT"/>
        </w:rPr>
        <w:t>: Indica l'efficienza e il controllo motorio di un atleta, ed è particolarmente importante in discipline come il ciclismo in salita, dove l'elevato rapporto potenza/peso è un grande vantaggio. </w:t>
      </w:r>
    </w:p>
    <w:p w:rsidR="003C2B93" w:rsidRDefault="003C2B93"/>
    <w:sectPr w:rsidR="003C2B9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753A3"/>
    <w:multiLevelType w:val="multilevel"/>
    <w:tmpl w:val="CAC44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9F7A94"/>
    <w:multiLevelType w:val="multilevel"/>
    <w:tmpl w:val="C5F60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27B"/>
    <w:rsid w:val="003C2B93"/>
    <w:rsid w:val="004042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49A8AE-7EA7-4CD6-AD09-851ED62B9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0427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042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9612532">
      <w:bodyDiv w:val="1"/>
      <w:marLeft w:val="0"/>
      <w:marRight w:val="0"/>
      <w:marTop w:val="0"/>
      <w:marBottom w:val="0"/>
      <w:divBdr>
        <w:top w:val="none" w:sz="0" w:space="0" w:color="auto"/>
        <w:left w:val="none" w:sz="0" w:space="0" w:color="auto"/>
        <w:bottom w:val="none" w:sz="0" w:space="0" w:color="auto"/>
        <w:right w:val="none" w:sz="0" w:space="0" w:color="auto"/>
      </w:divBdr>
      <w:divsChild>
        <w:div w:id="558512450">
          <w:marLeft w:val="0"/>
          <w:marRight w:val="0"/>
          <w:marTop w:val="0"/>
          <w:marBottom w:val="0"/>
          <w:divBdr>
            <w:top w:val="none" w:sz="0" w:space="0" w:color="auto"/>
            <w:left w:val="none" w:sz="0" w:space="0" w:color="auto"/>
            <w:bottom w:val="none" w:sz="0" w:space="0" w:color="auto"/>
            <w:right w:val="none" w:sz="0" w:space="0" w:color="auto"/>
          </w:divBdr>
          <w:divsChild>
            <w:div w:id="353574208">
              <w:marLeft w:val="0"/>
              <w:marRight w:val="0"/>
              <w:marTop w:val="0"/>
              <w:marBottom w:val="0"/>
              <w:divBdr>
                <w:top w:val="none" w:sz="0" w:space="0" w:color="auto"/>
                <w:left w:val="none" w:sz="0" w:space="0" w:color="auto"/>
                <w:bottom w:val="none" w:sz="0" w:space="0" w:color="auto"/>
                <w:right w:val="none" w:sz="0" w:space="0" w:color="auto"/>
              </w:divBdr>
              <w:divsChild>
                <w:div w:id="548957085">
                  <w:marLeft w:val="0"/>
                  <w:marRight w:val="0"/>
                  <w:marTop w:val="0"/>
                  <w:marBottom w:val="0"/>
                  <w:divBdr>
                    <w:top w:val="none" w:sz="0" w:space="0" w:color="auto"/>
                    <w:left w:val="none" w:sz="0" w:space="0" w:color="auto"/>
                    <w:bottom w:val="none" w:sz="0" w:space="0" w:color="auto"/>
                    <w:right w:val="none" w:sz="0" w:space="0" w:color="auto"/>
                  </w:divBdr>
                  <w:divsChild>
                    <w:div w:id="863978181">
                      <w:marLeft w:val="0"/>
                      <w:marRight w:val="0"/>
                      <w:marTop w:val="0"/>
                      <w:marBottom w:val="0"/>
                      <w:divBdr>
                        <w:top w:val="none" w:sz="0" w:space="0" w:color="auto"/>
                        <w:left w:val="none" w:sz="0" w:space="0" w:color="auto"/>
                        <w:bottom w:val="none" w:sz="0" w:space="0" w:color="auto"/>
                        <w:right w:val="none" w:sz="0" w:space="0" w:color="auto"/>
                      </w:divBdr>
                      <w:divsChild>
                        <w:div w:id="526212527">
                          <w:marLeft w:val="0"/>
                          <w:marRight w:val="0"/>
                          <w:marTop w:val="0"/>
                          <w:marBottom w:val="0"/>
                          <w:divBdr>
                            <w:top w:val="none" w:sz="0" w:space="0" w:color="auto"/>
                            <w:left w:val="none" w:sz="0" w:space="0" w:color="auto"/>
                            <w:bottom w:val="none" w:sz="0" w:space="0" w:color="auto"/>
                            <w:right w:val="none" w:sz="0" w:space="0" w:color="auto"/>
                          </w:divBdr>
                          <w:divsChild>
                            <w:div w:id="164824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858023">
          <w:marLeft w:val="0"/>
          <w:marRight w:val="0"/>
          <w:marTop w:val="0"/>
          <w:marBottom w:val="0"/>
          <w:divBdr>
            <w:top w:val="none" w:sz="0" w:space="0" w:color="auto"/>
            <w:left w:val="none" w:sz="0" w:space="0" w:color="auto"/>
            <w:bottom w:val="none" w:sz="0" w:space="0" w:color="auto"/>
            <w:right w:val="none" w:sz="0" w:space="0" w:color="auto"/>
          </w:divBdr>
          <w:divsChild>
            <w:div w:id="664475646">
              <w:marLeft w:val="0"/>
              <w:marRight w:val="0"/>
              <w:marTop w:val="0"/>
              <w:marBottom w:val="0"/>
              <w:divBdr>
                <w:top w:val="none" w:sz="0" w:space="0" w:color="auto"/>
                <w:left w:val="none" w:sz="0" w:space="0" w:color="auto"/>
                <w:bottom w:val="none" w:sz="0" w:space="0" w:color="auto"/>
                <w:right w:val="none" w:sz="0" w:space="0" w:color="auto"/>
              </w:divBdr>
            </w:div>
          </w:divsChild>
        </w:div>
        <w:div w:id="1052270344">
          <w:marLeft w:val="0"/>
          <w:marRight w:val="0"/>
          <w:marTop w:val="0"/>
          <w:marBottom w:val="0"/>
          <w:divBdr>
            <w:top w:val="none" w:sz="0" w:space="0" w:color="auto"/>
            <w:left w:val="none" w:sz="0" w:space="0" w:color="auto"/>
            <w:bottom w:val="none" w:sz="0" w:space="0" w:color="auto"/>
            <w:right w:val="none" w:sz="0" w:space="0" w:color="auto"/>
          </w:divBdr>
          <w:divsChild>
            <w:div w:id="1986472090">
              <w:marLeft w:val="0"/>
              <w:marRight w:val="0"/>
              <w:marTop w:val="0"/>
              <w:marBottom w:val="0"/>
              <w:divBdr>
                <w:top w:val="none" w:sz="0" w:space="0" w:color="auto"/>
                <w:left w:val="none" w:sz="0" w:space="0" w:color="auto"/>
                <w:bottom w:val="none" w:sz="0" w:space="0" w:color="auto"/>
                <w:right w:val="none" w:sz="0" w:space="0" w:color="auto"/>
              </w:divBdr>
              <w:divsChild>
                <w:div w:id="300113321">
                  <w:marLeft w:val="0"/>
                  <w:marRight w:val="0"/>
                  <w:marTop w:val="0"/>
                  <w:marBottom w:val="0"/>
                  <w:divBdr>
                    <w:top w:val="none" w:sz="0" w:space="0" w:color="auto"/>
                    <w:left w:val="none" w:sz="0" w:space="0" w:color="auto"/>
                    <w:bottom w:val="none" w:sz="0" w:space="0" w:color="auto"/>
                    <w:right w:val="none" w:sz="0" w:space="0" w:color="auto"/>
                  </w:divBdr>
                  <w:divsChild>
                    <w:div w:id="1768193243">
                      <w:marLeft w:val="0"/>
                      <w:marRight w:val="0"/>
                      <w:marTop w:val="0"/>
                      <w:marBottom w:val="0"/>
                      <w:divBdr>
                        <w:top w:val="none" w:sz="0" w:space="0" w:color="auto"/>
                        <w:left w:val="none" w:sz="0" w:space="0" w:color="auto"/>
                        <w:bottom w:val="none" w:sz="0" w:space="0" w:color="auto"/>
                        <w:right w:val="none" w:sz="0" w:space="0" w:color="auto"/>
                      </w:divBdr>
                      <w:divsChild>
                        <w:div w:id="1532566472">
                          <w:marLeft w:val="0"/>
                          <w:marRight w:val="0"/>
                          <w:marTop w:val="0"/>
                          <w:marBottom w:val="0"/>
                          <w:divBdr>
                            <w:top w:val="none" w:sz="0" w:space="0" w:color="auto"/>
                            <w:left w:val="none" w:sz="0" w:space="0" w:color="auto"/>
                            <w:bottom w:val="none" w:sz="0" w:space="0" w:color="auto"/>
                            <w:right w:val="none" w:sz="0" w:space="0" w:color="auto"/>
                          </w:divBdr>
                          <w:divsChild>
                            <w:div w:id="2052221908">
                              <w:marLeft w:val="0"/>
                              <w:marRight w:val="0"/>
                              <w:marTop w:val="0"/>
                              <w:marBottom w:val="0"/>
                              <w:divBdr>
                                <w:top w:val="none" w:sz="0" w:space="0" w:color="auto"/>
                                <w:left w:val="none" w:sz="0" w:space="0" w:color="auto"/>
                                <w:bottom w:val="none" w:sz="0" w:space="0" w:color="auto"/>
                                <w:right w:val="none" w:sz="0" w:space="0" w:color="auto"/>
                              </w:divBdr>
                              <w:divsChild>
                                <w:div w:id="423233671">
                                  <w:marLeft w:val="0"/>
                                  <w:marRight w:val="0"/>
                                  <w:marTop w:val="0"/>
                                  <w:marBottom w:val="0"/>
                                  <w:divBdr>
                                    <w:top w:val="none" w:sz="0" w:space="0" w:color="auto"/>
                                    <w:left w:val="none" w:sz="0" w:space="0" w:color="auto"/>
                                    <w:bottom w:val="none" w:sz="0" w:space="0" w:color="auto"/>
                                    <w:right w:val="none" w:sz="0" w:space="0" w:color="auto"/>
                                  </w:divBdr>
                                </w:div>
                                <w:div w:id="91856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400061">
                  <w:marLeft w:val="0"/>
                  <w:marRight w:val="0"/>
                  <w:marTop w:val="0"/>
                  <w:marBottom w:val="0"/>
                  <w:divBdr>
                    <w:top w:val="none" w:sz="0" w:space="0" w:color="auto"/>
                    <w:left w:val="none" w:sz="0" w:space="0" w:color="auto"/>
                    <w:bottom w:val="none" w:sz="0" w:space="0" w:color="auto"/>
                    <w:right w:val="none" w:sz="0" w:space="0" w:color="auto"/>
                  </w:divBdr>
                  <w:divsChild>
                    <w:div w:id="446510420">
                      <w:marLeft w:val="0"/>
                      <w:marRight w:val="0"/>
                      <w:marTop w:val="0"/>
                      <w:marBottom w:val="0"/>
                      <w:divBdr>
                        <w:top w:val="none" w:sz="0" w:space="0" w:color="auto"/>
                        <w:left w:val="none" w:sz="0" w:space="0" w:color="auto"/>
                        <w:bottom w:val="none" w:sz="0" w:space="0" w:color="auto"/>
                        <w:right w:val="none" w:sz="0" w:space="0" w:color="auto"/>
                      </w:divBdr>
                      <w:divsChild>
                        <w:div w:id="673724714">
                          <w:marLeft w:val="0"/>
                          <w:marRight w:val="0"/>
                          <w:marTop w:val="0"/>
                          <w:marBottom w:val="0"/>
                          <w:divBdr>
                            <w:top w:val="none" w:sz="0" w:space="0" w:color="auto"/>
                            <w:left w:val="none" w:sz="0" w:space="0" w:color="auto"/>
                            <w:bottom w:val="none" w:sz="0" w:space="0" w:color="auto"/>
                            <w:right w:val="none" w:sz="0" w:space="0" w:color="auto"/>
                          </w:divBdr>
                          <w:divsChild>
                            <w:div w:id="1483931679">
                              <w:marLeft w:val="0"/>
                              <w:marRight w:val="0"/>
                              <w:marTop w:val="0"/>
                              <w:marBottom w:val="0"/>
                              <w:divBdr>
                                <w:top w:val="none" w:sz="0" w:space="0" w:color="auto"/>
                                <w:left w:val="none" w:sz="0" w:space="0" w:color="auto"/>
                                <w:bottom w:val="none" w:sz="0" w:space="0" w:color="auto"/>
                                <w:right w:val="none" w:sz="0" w:space="0" w:color="auto"/>
                              </w:divBdr>
                              <w:divsChild>
                                <w:div w:id="802038398">
                                  <w:marLeft w:val="0"/>
                                  <w:marRight w:val="0"/>
                                  <w:marTop w:val="0"/>
                                  <w:marBottom w:val="0"/>
                                  <w:divBdr>
                                    <w:top w:val="none" w:sz="0" w:space="0" w:color="auto"/>
                                    <w:left w:val="none" w:sz="0" w:space="0" w:color="auto"/>
                                    <w:bottom w:val="none" w:sz="0" w:space="0" w:color="auto"/>
                                    <w:right w:val="none" w:sz="0" w:space="0" w:color="auto"/>
                                  </w:divBdr>
                                </w:div>
                                <w:div w:id="1014306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971011">
                  <w:marLeft w:val="0"/>
                  <w:marRight w:val="0"/>
                  <w:marTop w:val="0"/>
                  <w:marBottom w:val="0"/>
                  <w:divBdr>
                    <w:top w:val="none" w:sz="0" w:space="0" w:color="auto"/>
                    <w:left w:val="none" w:sz="0" w:space="0" w:color="auto"/>
                    <w:bottom w:val="none" w:sz="0" w:space="0" w:color="auto"/>
                    <w:right w:val="none" w:sz="0" w:space="0" w:color="auto"/>
                  </w:divBdr>
                  <w:divsChild>
                    <w:div w:id="1216696543">
                      <w:marLeft w:val="0"/>
                      <w:marRight w:val="0"/>
                      <w:marTop w:val="0"/>
                      <w:marBottom w:val="0"/>
                      <w:divBdr>
                        <w:top w:val="none" w:sz="0" w:space="0" w:color="auto"/>
                        <w:left w:val="none" w:sz="0" w:space="0" w:color="auto"/>
                        <w:bottom w:val="none" w:sz="0" w:space="0" w:color="auto"/>
                        <w:right w:val="none" w:sz="0" w:space="0" w:color="auto"/>
                      </w:divBdr>
                      <w:divsChild>
                        <w:div w:id="1780103544">
                          <w:marLeft w:val="0"/>
                          <w:marRight w:val="0"/>
                          <w:marTop w:val="0"/>
                          <w:marBottom w:val="0"/>
                          <w:divBdr>
                            <w:top w:val="none" w:sz="0" w:space="0" w:color="auto"/>
                            <w:left w:val="none" w:sz="0" w:space="0" w:color="auto"/>
                            <w:bottom w:val="none" w:sz="0" w:space="0" w:color="auto"/>
                            <w:right w:val="none" w:sz="0" w:space="0" w:color="auto"/>
                          </w:divBdr>
                          <w:divsChild>
                            <w:div w:id="282619527">
                              <w:marLeft w:val="0"/>
                              <w:marRight w:val="0"/>
                              <w:marTop w:val="0"/>
                              <w:marBottom w:val="0"/>
                              <w:divBdr>
                                <w:top w:val="none" w:sz="0" w:space="0" w:color="auto"/>
                                <w:left w:val="none" w:sz="0" w:space="0" w:color="auto"/>
                                <w:bottom w:val="none" w:sz="0" w:space="0" w:color="auto"/>
                                <w:right w:val="none" w:sz="0" w:space="0" w:color="auto"/>
                              </w:divBdr>
                              <w:divsChild>
                                <w:div w:id="443548152">
                                  <w:marLeft w:val="0"/>
                                  <w:marRight w:val="0"/>
                                  <w:marTop w:val="0"/>
                                  <w:marBottom w:val="0"/>
                                  <w:divBdr>
                                    <w:top w:val="none" w:sz="0" w:space="0" w:color="auto"/>
                                    <w:left w:val="none" w:sz="0" w:space="0" w:color="auto"/>
                                    <w:bottom w:val="none" w:sz="0" w:space="0" w:color="auto"/>
                                    <w:right w:val="none" w:sz="0" w:space="0" w:color="auto"/>
                                  </w:divBdr>
                                </w:div>
                                <w:div w:id="56225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415467">
          <w:marLeft w:val="0"/>
          <w:marRight w:val="0"/>
          <w:marTop w:val="0"/>
          <w:marBottom w:val="0"/>
          <w:divBdr>
            <w:top w:val="none" w:sz="0" w:space="0" w:color="auto"/>
            <w:left w:val="none" w:sz="0" w:space="0" w:color="auto"/>
            <w:bottom w:val="none" w:sz="0" w:space="0" w:color="auto"/>
            <w:right w:val="none" w:sz="0" w:space="0" w:color="auto"/>
          </w:divBdr>
          <w:divsChild>
            <w:div w:id="1651867090">
              <w:marLeft w:val="0"/>
              <w:marRight w:val="0"/>
              <w:marTop w:val="0"/>
              <w:marBottom w:val="0"/>
              <w:divBdr>
                <w:top w:val="none" w:sz="0" w:space="0" w:color="auto"/>
                <w:left w:val="none" w:sz="0" w:space="0" w:color="auto"/>
                <w:bottom w:val="none" w:sz="0" w:space="0" w:color="auto"/>
                <w:right w:val="none" w:sz="0" w:space="0" w:color="auto"/>
              </w:divBdr>
              <w:divsChild>
                <w:div w:id="144141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566752">
          <w:marLeft w:val="0"/>
          <w:marRight w:val="0"/>
          <w:marTop w:val="0"/>
          <w:marBottom w:val="0"/>
          <w:divBdr>
            <w:top w:val="none" w:sz="0" w:space="0" w:color="auto"/>
            <w:left w:val="none" w:sz="0" w:space="0" w:color="auto"/>
            <w:bottom w:val="none" w:sz="0" w:space="0" w:color="auto"/>
            <w:right w:val="none" w:sz="0" w:space="0" w:color="auto"/>
          </w:divBdr>
          <w:divsChild>
            <w:div w:id="1803115859">
              <w:marLeft w:val="0"/>
              <w:marRight w:val="0"/>
              <w:marTop w:val="0"/>
              <w:marBottom w:val="0"/>
              <w:divBdr>
                <w:top w:val="none" w:sz="0" w:space="0" w:color="auto"/>
                <w:left w:val="none" w:sz="0" w:space="0" w:color="auto"/>
                <w:bottom w:val="none" w:sz="0" w:space="0" w:color="auto"/>
                <w:right w:val="none" w:sz="0" w:space="0" w:color="auto"/>
              </w:divBdr>
              <w:divsChild>
                <w:div w:id="414060017">
                  <w:marLeft w:val="0"/>
                  <w:marRight w:val="0"/>
                  <w:marTop w:val="0"/>
                  <w:marBottom w:val="0"/>
                  <w:divBdr>
                    <w:top w:val="none" w:sz="0" w:space="0" w:color="auto"/>
                    <w:left w:val="none" w:sz="0" w:space="0" w:color="auto"/>
                    <w:bottom w:val="none" w:sz="0" w:space="0" w:color="auto"/>
                    <w:right w:val="none" w:sz="0" w:space="0" w:color="auto"/>
                  </w:divBdr>
                </w:div>
                <w:div w:id="1899125699">
                  <w:marLeft w:val="0"/>
                  <w:marRight w:val="0"/>
                  <w:marTop w:val="0"/>
                  <w:marBottom w:val="0"/>
                  <w:divBdr>
                    <w:top w:val="none" w:sz="0" w:space="0" w:color="auto"/>
                    <w:left w:val="none" w:sz="0" w:space="0" w:color="auto"/>
                    <w:bottom w:val="none" w:sz="0" w:space="0" w:color="auto"/>
                    <w:right w:val="none" w:sz="0" w:space="0" w:color="auto"/>
                  </w:divBdr>
                  <w:divsChild>
                    <w:div w:id="1770545500">
                      <w:marLeft w:val="0"/>
                      <w:marRight w:val="0"/>
                      <w:marTop w:val="0"/>
                      <w:marBottom w:val="0"/>
                      <w:divBdr>
                        <w:top w:val="none" w:sz="0" w:space="0" w:color="auto"/>
                        <w:left w:val="none" w:sz="0" w:space="0" w:color="auto"/>
                        <w:bottom w:val="none" w:sz="0" w:space="0" w:color="auto"/>
                        <w:right w:val="none" w:sz="0" w:space="0" w:color="auto"/>
                      </w:divBdr>
                      <w:divsChild>
                        <w:div w:id="395130376">
                          <w:marLeft w:val="0"/>
                          <w:marRight w:val="0"/>
                          <w:marTop w:val="0"/>
                          <w:marBottom w:val="0"/>
                          <w:divBdr>
                            <w:top w:val="none" w:sz="0" w:space="0" w:color="auto"/>
                            <w:left w:val="none" w:sz="0" w:space="0" w:color="auto"/>
                            <w:bottom w:val="none" w:sz="0" w:space="0" w:color="auto"/>
                            <w:right w:val="none" w:sz="0" w:space="0" w:color="auto"/>
                          </w:divBdr>
                          <w:divsChild>
                            <w:div w:id="467599437">
                              <w:marLeft w:val="0"/>
                              <w:marRight w:val="0"/>
                              <w:marTop w:val="0"/>
                              <w:marBottom w:val="0"/>
                              <w:divBdr>
                                <w:top w:val="none" w:sz="0" w:space="0" w:color="auto"/>
                                <w:left w:val="none" w:sz="0" w:space="0" w:color="auto"/>
                                <w:bottom w:val="none" w:sz="0" w:space="0" w:color="auto"/>
                                <w:right w:val="none" w:sz="0" w:space="0" w:color="auto"/>
                              </w:divBdr>
                              <w:divsChild>
                                <w:div w:id="194696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617898">
                      <w:marLeft w:val="0"/>
                      <w:marRight w:val="0"/>
                      <w:marTop w:val="0"/>
                      <w:marBottom w:val="0"/>
                      <w:divBdr>
                        <w:top w:val="none" w:sz="0" w:space="0" w:color="auto"/>
                        <w:left w:val="none" w:sz="0" w:space="0" w:color="auto"/>
                        <w:bottom w:val="none" w:sz="0" w:space="0" w:color="auto"/>
                        <w:right w:val="none" w:sz="0" w:space="0" w:color="auto"/>
                      </w:divBdr>
                      <w:divsChild>
                        <w:div w:id="183373116">
                          <w:marLeft w:val="0"/>
                          <w:marRight w:val="0"/>
                          <w:marTop w:val="0"/>
                          <w:marBottom w:val="0"/>
                          <w:divBdr>
                            <w:top w:val="none" w:sz="0" w:space="0" w:color="auto"/>
                            <w:left w:val="none" w:sz="0" w:space="0" w:color="auto"/>
                            <w:bottom w:val="none" w:sz="0" w:space="0" w:color="auto"/>
                            <w:right w:val="none" w:sz="0" w:space="0" w:color="auto"/>
                          </w:divBdr>
                          <w:divsChild>
                            <w:div w:id="1137185854">
                              <w:marLeft w:val="0"/>
                              <w:marRight w:val="0"/>
                              <w:marTop w:val="0"/>
                              <w:marBottom w:val="0"/>
                              <w:divBdr>
                                <w:top w:val="none" w:sz="0" w:space="0" w:color="auto"/>
                                <w:left w:val="none" w:sz="0" w:space="0" w:color="auto"/>
                                <w:bottom w:val="none" w:sz="0" w:space="0" w:color="auto"/>
                                <w:right w:val="none" w:sz="0" w:space="0" w:color="auto"/>
                              </w:divBdr>
                              <w:divsChild>
                                <w:div w:id="79471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97576">
                      <w:marLeft w:val="0"/>
                      <w:marRight w:val="0"/>
                      <w:marTop w:val="0"/>
                      <w:marBottom w:val="0"/>
                      <w:divBdr>
                        <w:top w:val="none" w:sz="0" w:space="0" w:color="auto"/>
                        <w:left w:val="none" w:sz="0" w:space="0" w:color="auto"/>
                        <w:bottom w:val="none" w:sz="0" w:space="0" w:color="auto"/>
                        <w:right w:val="none" w:sz="0" w:space="0" w:color="auto"/>
                      </w:divBdr>
                      <w:divsChild>
                        <w:div w:id="1766999687">
                          <w:marLeft w:val="0"/>
                          <w:marRight w:val="0"/>
                          <w:marTop w:val="0"/>
                          <w:marBottom w:val="0"/>
                          <w:divBdr>
                            <w:top w:val="none" w:sz="0" w:space="0" w:color="auto"/>
                            <w:left w:val="none" w:sz="0" w:space="0" w:color="auto"/>
                            <w:bottom w:val="none" w:sz="0" w:space="0" w:color="auto"/>
                            <w:right w:val="none" w:sz="0" w:space="0" w:color="auto"/>
                          </w:divBdr>
                          <w:divsChild>
                            <w:div w:id="484247535">
                              <w:marLeft w:val="0"/>
                              <w:marRight w:val="0"/>
                              <w:marTop w:val="0"/>
                              <w:marBottom w:val="0"/>
                              <w:divBdr>
                                <w:top w:val="none" w:sz="0" w:space="0" w:color="auto"/>
                                <w:left w:val="none" w:sz="0" w:space="0" w:color="auto"/>
                                <w:bottom w:val="none" w:sz="0" w:space="0" w:color="auto"/>
                                <w:right w:val="none" w:sz="0" w:space="0" w:color="auto"/>
                              </w:divBdr>
                              <w:divsChild>
                                <w:div w:id="121924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99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181</Words>
  <Characters>1037</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Account Microsoft</dc:creator>
  <cp:keywords/>
  <dc:description/>
  <cp:lastModifiedBy>Account Microsoft</cp:lastModifiedBy>
  <cp:revision>1</cp:revision>
  <cp:lastPrinted>2025-11-14T08:41:00Z</cp:lastPrinted>
  <dcterms:created xsi:type="dcterms:W3CDTF">2025-11-14T08:38:00Z</dcterms:created>
  <dcterms:modified xsi:type="dcterms:W3CDTF">2025-11-14T08:43:00Z</dcterms:modified>
</cp:coreProperties>
</file>