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4B1" w:rsidRPr="00C354B1" w:rsidRDefault="00C354B1" w:rsidP="00C354B1">
      <w:pPr>
        <w:spacing w:before="100" w:beforeAutospacing="1" w:after="100" w:afterAutospacing="1" w:line="456" w:lineRule="atLeast"/>
        <w:rPr>
          <w:rFonts w:ascii="Verdana" w:eastAsia="Times New Roman" w:hAnsi="Verdana" w:cs="Times New Roman"/>
          <w:color w:val="000000"/>
          <w:sz w:val="24"/>
          <w:szCs w:val="24"/>
          <w:lang w:val="en-GB" w:eastAsia="it-IT"/>
        </w:rPr>
      </w:pPr>
      <w:r w:rsidRPr="00C354B1">
        <w:rPr>
          <w:rFonts w:ascii="Verdana" w:eastAsia="Times New Roman" w:hAnsi="Verdana" w:cs="Times New Roman"/>
          <w:color w:val="000000"/>
          <w:sz w:val="24"/>
          <w:szCs w:val="24"/>
          <w:lang w:val="en-GB" w:eastAsia="it-IT"/>
        </w:rPr>
        <w:t>Read 'The Ethics of Memory: Should We Have the Right to Forget?', then answer the questions, choosing either A, B, C or D as the best answer.</w:t>
      </w:r>
    </w:p>
    <w:p w:rsidR="00C354B1" w:rsidRPr="00C354B1" w:rsidRDefault="00C354B1" w:rsidP="00C354B1">
      <w:pPr>
        <w:shd w:val="clear" w:color="auto" w:fill="EFEFEF"/>
        <w:spacing w:before="100" w:beforeAutospacing="1" w:after="100" w:afterAutospacing="1" w:line="240" w:lineRule="auto"/>
        <w:outlineLvl w:val="1"/>
        <w:rPr>
          <w:rFonts w:ascii="Verdana" w:eastAsia="Times New Roman" w:hAnsi="Verdana" w:cs="Times New Roman"/>
          <w:b/>
          <w:bCs/>
          <w:color w:val="FF9000"/>
          <w:sz w:val="28"/>
          <w:szCs w:val="28"/>
          <w:lang w:val="en-GB" w:eastAsia="it-IT"/>
        </w:rPr>
      </w:pPr>
      <w:r w:rsidRPr="00C354B1">
        <w:rPr>
          <w:rFonts w:ascii="Verdana" w:eastAsia="Times New Roman" w:hAnsi="Verdana" w:cs="Times New Roman"/>
          <w:b/>
          <w:bCs/>
          <w:color w:val="FF9000"/>
          <w:sz w:val="28"/>
          <w:szCs w:val="28"/>
          <w:lang w:val="en-GB" w:eastAsia="it-IT"/>
        </w:rPr>
        <w:t>The Ethics of Memory: Should We Have the Right to Forget?</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In the pre-digital era, forgetting was a natural and often merciful process. Memories faded, embarrassing photographs were lost, and youthful mistakes gradually receded into the past. Today, we inhabit a world of near-perfect digital memory. Every ill-advised comment, every awkward photo, every opinion we've ever shared online can be stored, searched, and resurfaced indefinitely. This new reality of digital permanence has given rise to a profound and complex ethical debate, crystallised in one central question: should we have a 'right to be forgotten'?</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The argument in favour of this right is rooted in the human capacity for growth and redemption. Proponents argue that a permanent, unforgiving digital record is incompatible with a fair society. It can unfairly haunt individuals for decades, impacting their careers, relationships, and mental well-being.</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A foolish opinion posted on social media as a teenager, for example, could be used by a potential employer twenty years later to deny them a job. In this view, the right to be forgotten is essential for personal reinvention.</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It allows people to move on from their past selves, to learn from their mistakes without being perpetually defined by them. It is the digital equivalent of a second chance. On the other hand, opponents raise serious concerns about censorship, historical revisionism, and the public's right to information. They argue that a legally enforceable right to forget could be exploited by those in power. A politician could, for instance, demand the removal of articles detailing past political scandals or broken promises, effectively rewriting their own history to mislead the public.</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 xml:space="preserve">Journalists and historians worry that it could create a fragmented and unreliable public record, making it harder to hold powerful people and institutions </w:t>
      </w:r>
      <w:r w:rsidRPr="00AF6E0E">
        <w:rPr>
          <w:rFonts w:ascii="Verdana" w:eastAsia="Times New Roman" w:hAnsi="Verdana" w:cs="Times New Roman"/>
          <w:color w:val="000000"/>
          <w:sz w:val="23"/>
          <w:szCs w:val="23"/>
          <w:lang w:val="en-GB" w:eastAsia="it-IT"/>
        </w:rPr>
        <w:lastRenderedPageBreak/>
        <w:t>accountable. Furthermore, where do we draw the line? Who decides which information is trivial personal data and which is a matter of vital public interest? This creates a significant risk of erasing important information that society needs to remember. The intersection of technology and human rights has rarely been more complex or consequential.</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The technical and practical challenges are also immense. The internet is a decentralised network; once information is published, it can be copied, archived, and shared across countless servers globally. Truly erasing something is a near-impossible task. The European Union's implementation of the General Data Protection Regulation (GDPR) has been a landmark attempt to legislate this right, allowing citizens to request that search engines like Google delink their names from outdated or irrelevant information.</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However, this doesn't delete the source content, and it creates a complicated system where tech companies become the arbiters of public memory.</w:t>
      </w:r>
    </w:p>
    <w:p w:rsidR="00C354B1" w:rsidRPr="00AF6E0E" w:rsidRDefault="00C354B1" w:rsidP="00C354B1">
      <w:pPr>
        <w:shd w:val="clear" w:color="auto" w:fill="EFEFEF"/>
        <w:spacing w:before="100" w:beforeAutospacing="1" w:after="100" w:afterAutospacing="1" w:line="456" w:lineRule="atLeast"/>
        <w:rPr>
          <w:rFonts w:ascii="Verdana" w:eastAsia="Times New Roman" w:hAnsi="Verdana" w:cs="Times New Roman"/>
          <w:color w:val="000000"/>
          <w:sz w:val="23"/>
          <w:szCs w:val="23"/>
          <w:lang w:val="en-GB" w:eastAsia="it-IT"/>
        </w:rPr>
      </w:pPr>
      <w:r w:rsidRPr="00AF6E0E">
        <w:rPr>
          <w:rFonts w:ascii="Verdana" w:eastAsia="Times New Roman" w:hAnsi="Verdana" w:cs="Times New Roman"/>
          <w:color w:val="000000"/>
          <w:sz w:val="23"/>
          <w:szCs w:val="23"/>
          <w:lang w:val="en-GB" w:eastAsia="it-IT"/>
        </w:rPr>
        <w:t>These corporations must now balance individual privacy against public interest, often making decisions that have profound societal implications with little oversight or democratic input. Ultimately, the debate exposes a fundamental tension in modern society. We must weigh the individual's need for privacy and the grace of forgetting against the collective's need for an accurate historical record and open access to information. There are no easy answers, but the questions we ask are vital. They force us to consider what kind of society we want to build in an age where the internet never forgets, and whether we can design a digital world that allows for both accountability and forgiveness.</w:t>
      </w: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Pr="00C354B1" w:rsidRDefault="00C354B1" w:rsidP="00C354B1">
      <w:pPr>
        <w:spacing w:after="0" w:line="240" w:lineRule="auto"/>
        <w:rPr>
          <w:rFonts w:ascii="Times New Roman" w:eastAsia="Times New Roman" w:hAnsi="Times New Roman" w:cs="Times New Roman"/>
          <w:sz w:val="24"/>
          <w:szCs w:val="24"/>
          <w:lang w:val="en-GB" w:eastAsia="it-IT"/>
        </w:rPr>
      </w:pPr>
    </w:p>
    <w:p w:rsidR="00C354B1" w:rsidRPr="00C354B1" w:rsidRDefault="00C354B1" w:rsidP="00C354B1">
      <w:pPr>
        <w:pBdr>
          <w:bottom w:val="single" w:sz="6" w:space="1" w:color="auto"/>
        </w:pBdr>
        <w:spacing w:after="0" w:line="240" w:lineRule="auto"/>
        <w:jc w:val="center"/>
        <w:rPr>
          <w:rFonts w:eastAsia="Times New Roman" w:cstheme="minorHAnsi"/>
          <w:vanish/>
          <w:sz w:val="16"/>
          <w:szCs w:val="16"/>
          <w:lang w:eastAsia="it-IT"/>
        </w:rPr>
      </w:pPr>
      <w:r w:rsidRPr="00C354B1">
        <w:rPr>
          <w:rFonts w:eastAsia="Times New Roman" w:cstheme="minorHAnsi"/>
          <w:vanish/>
          <w:sz w:val="16"/>
          <w:szCs w:val="16"/>
          <w:lang w:eastAsia="it-IT"/>
        </w:rPr>
        <w:lastRenderedPageBreak/>
        <w:t>Inizio modulo</w:t>
      </w: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1. What is the central ethical question raised by the text?</w:t>
      </w:r>
      <w:r w:rsidRPr="00C354B1">
        <w:rPr>
          <w:rFonts w:eastAsia="Times New Roman" w:cstheme="minorHAnsi"/>
          <w:color w:val="000000"/>
          <w:sz w:val="27"/>
          <w:szCs w:val="27"/>
          <w:lang w:val="en-GB"/>
        </w:rPr>
        <w:t xml:space="preserve"> </w:t>
      </w:r>
    </w:p>
    <w:p w:rsidR="00C354B1" w:rsidRPr="00C354B1" w:rsidRDefault="00C354B1" w:rsidP="00C354B1">
      <w:pPr>
        <w:spacing w:after="0" w:line="456" w:lineRule="atLeast"/>
        <w:rPr>
          <w:rFonts w:ascii="Verdana" w:eastAsia="Times New Roman" w:hAnsi="Verdana" w:cs="Times New Roman"/>
          <w:color w:val="000000"/>
          <w:sz w:val="27"/>
          <w:szCs w:val="27"/>
          <w:lang w:val="en-GB" w:eastAsia="it-IT"/>
        </w:rPr>
      </w:pPr>
      <w:r w:rsidRPr="00C354B1">
        <w:rPr>
          <w:rFonts w:eastAsia="Times New Roman" w:cstheme="minorHAnsi"/>
          <w:color w:val="000000"/>
          <w:sz w:val="27"/>
          <w:szCs w:val="27"/>
          <w:lang w:val="en-GB" w:eastAsia="it-IT"/>
        </w:rPr>
        <w:t>  </w:t>
      </w:r>
      <w:r w:rsidRPr="00AF6E0E">
        <w:rPr>
          <w:rFonts w:ascii="Verdana" w:eastAsia="Times New Roman" w:hAnsi="Verdana" w:cs="Times New Roman"/>
          <w:color w:val="000000"/>
          <w:sz w:val="27"/>
          <w:szCs w:val="27"/>
          <w:lang w:val="en-GB" w:eastAsia="it-IT"/>
        </w:rPr>
        <w:t>   </w:t>
      </w:r>
      <w:r w:rsidRPr="00AF6E0E">
        <w:rPr>
          <w:rFonts w:ascii="Verdana" w:eastAsia="Times New Roman" w:hAnsi="Verdana" w:cs="Times New Roman"/>
          <w:color w:val="000000"/>
          <w:sz w:val="27"/>
          <w:szCs w:val="27"/>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7" type="#_x0000_t75" style="width:19.9pt;height:18.4pt" o:ole="">
            <v:imagedata r:id="rId4" o:title=""/>
          </v:shape>
          <w:control r:id="rId5" w:name="HTML:Option" w:shapeid="_x0000_i1327"/>
        </w:object>
      </w:r>
      <w:r w:rsidRPr="00AF6E0E">
        <w:rPr>
          <w:rFonts w:ascii="Verdana" w:eastAsia="Times New Roman" w:hAnsi="Verdana" w:cs="Times New Roman"/>
          <w:color w:val="000000"/>
          <w:sz w:val="27"/>
          <w:szCs w:val="27"/>
          <w:lang w:val="en-GB" w:eastAsia="it-IT"/>
        </w:rPr>
        <w:t> </w:t>
      </w:r>
      <w:r w:rsidRPr="00C354B1">
        <w:rPr>
          <w:rFonts w:eastAsia="Times New Roman" w:cstheme="minorHAnsi"/>
          <w:color w:val="000000"/>
          <w:sz w:val="27"/>
          <w:szCs w:val="27"/>
          <w:lang w:val="en-GB" w:eastAsia="it-IT"/>
        </w:rPr>
        <w:t>Whether technology companies should have legal obligations to protect user privacy.</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9" type="#_x0000_t75" style="width:19.9pt;height:18.4pt" o:ole="">
            <v:imagedata r:id="rId4" o:title=""/>
          </v:shape>
          <w:control r:id="rId6" w:name="HTML:Option" w:shapeid="_x0000_i1319"/>
        </w:object>
      </w:r>
      <w:r w:rsidRPr="00C354B1">
        <w:rPr>
          <w:rFonts w:eastAsia="Times New Roman" w:cstheme="minorHAnsi"/>
          <w:color w:val="000000"/>
          <w:sz w:val="27"/>
          <w:szCs w:val="27"/>
          <w:lang w:val="en-GB" w:eastAsia="it-IT"/>
        </w:rPr>
        <w:t> How tech companies can effectively balance privacy and public interest.</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20" type="#_x0000_t75" style="width:19.9pt;height:18.4pt" o:ole="">
            <v:imagedata r:id="rId4" o:title=""/>
          </v:shape>
          <w:control r:id="rId7" w:name="HTML:Option" w:shapeid="_x0000_i1320"/>
        </w:object>
      </w:r>
      <w:r w:rsidRPr="00C354B1">
        <w:rPr>
          <w:rFonts w:eastAsia="Times New Roman" w:cstheme="minorHAnsi"/>
          <w:color w:val="000000"/>
          <w:sz w:val="27"/>
          <w:szCs w:val="27"/>
          <w:lang w:val="en-GB" w:eastAsia="it-IT"/>
        </w:rPr>
        <w:t> Whether personal reinvention should take precedence over the permanence of digital records.</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8" type="#_x0000_t75" style="width:19.9pt;height:18.4pt" o:ole="">
            <v:imagedata r:id="rId4" o:title=""/>
          </v:shape>
          <w:control r:id="rId8" w:name="HTML:Option" w:shapeid="_x0000_i1318"/>
        </w:object>
      </w:r>
      <w:r w:rsidRPr="00C354B1">
        <w:rPr>
          <w:rFonts w:eastAsia="Times New Roman" w:cstheme="minorHAnsi"/>
          <w:color w:val="000000"/>
          <w:sz w:val="27"/>
          <w:szCs w:val="27"/>
          <w:lang w:val="en-GB" w:eastAsia="it-IT"/>
        </w:rPr>
        <w:t> Whether digital information should be stored permanently.</w:t>
      </w: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2. What is the main argument made by proponents of the 'right to be forgotten'?</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297" type="#_x0000_t75" style="width:19.9pt;height:18.4pt" o:ole="">
            <v:imagedata r:id="rId4" o:title=""/>
          </v:shape>
          <w:control r:id="rId9" w:name="HTML:Option" w:shapeid="_x0000_i1297"/>
        </w:object>
      </w:r>
      <w:r w:rsidRPr="00C354B1">
        <w:rPr>
          <w:rFonts w:eastAsia="Times New Roman" w:cstheme="minorHAnsi"/>
          <w:color w:val="000000"/>
          <w:sz w:val="27"/>
          <w:szCs w:val="27"/>
          <w:lang w:val="en-GB" w:eastAsia="it-IT"/>
        </w:rPr>
        <w:t> It makes the internet a safer and more secure network for everyone.</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298" type="#_x0000_t75" style="width:19.9pt;height:18.4pt" o:ole="">
            <v:imagedata r:id="rId4" o:title=""/>
          </v:shape>
          <w:control r:id="rId10" w:name="HTML:Option" w:shapeid="_x0000_i1298"/>
        </w:object>
      </w:r>
      <w:r w:rsidRPr="00C354B1">
        <w:rPr>
          <w:rFonts w:eastAsia="Times New Roman" w:cstheme="minorHAnsi"/>
          <w:color w:val="000000"/>
          <w:sz w:val="27"/>
          <w:szCs w:val="27"/>
          <w:lang w:val="en-GB" w:eastAsia="it-IT"/>
        </w:rPr>
        <w:t> It is a useful tool for politicians to manage their public image.</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299" type="#_x0000_t75" style="width:19.9pt;height:18.4pt" o:ole="">
            <v:imagedata r:id="rId4" o:title=""/>
          </v:shape>
          <w:control r:id="rId11" w:name="HTML:Option" w:shapeid="_x0000_i1299"/>
        </w:object>
      </w:r>
      <w:r w:rsidRPr="00C354B1">
        <w:rPr>
          <w:rFonts w:eastAsia="Times New Roman" w:cstheme="minorHAnsi"/>
          <w:color w:val="000000"/>
          <w:sz w:val="27"/>
          <w:szCs w:val="27"/>
          <w:lang w:val="en-GB" w:eastAsia="it-IT"/>
        </w:rPr>
        <w:t> It helps to preserve a more accurate and reliable historical record.</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0" type="#_x0000_t75" style="width:19.9pt;height:18.4pt" o:ole="">
            <v:imagedata r:id="rId4" o:title=""/>
          </v:shape>
          <w:control r:id="rId12" w:name="HTML:Option" w:shapeid="_x0000_i1300"/>
        </w:object>
      </w:r>
      <w:r w:rsidRPr="00C354B1">
        <w:rPr>
          <w:rFonts w:eastAsia="Times New Roman" w:cstheme="minorHAnsi"/>
          <w:color w:val="000000"/>
          <w:sz w:val="27"/>
          <w:szCs w:val="27"/>
          <w:lang w:val="en-GB" w:eastAsia="it-IT"/>
        </w:rPr>
        <w:t> That the possibility of personal evolution is compromised by an infallible digital memory.</w:t>
      </w: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3. What is a major concern raised by opponents of this right?</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1" type="#_x0000_t75" style="width:19.9pt;height:18.4pt" o:ole="">
            <v:imagedata r:id="rId4" o:title=""/>
          </v:shape>
          <w:control r:id="rId13" w:name="HTML:Option" w:shapeid="_x0000_i1301"/>
        </w:object>
      </w:r>
      <w:r w:rsidRPr="00C354B1">
        <w:rPr>
          <w:rFonts w:eastAsia="Times New Roman" w:cstheme="minorHAnsi"/>
          <w:color w:val="000000"/>
          <w:sz w:val="27"/>
          <w:szCs w:val="27"/>
          <w:lang w:val="en-GB" w:eastAsia="it-IT"/>
        </w:rPr>
        <w:t> Its potential for abuse by influential figures.</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2" type="#_x0000_t75" style="width:19.9pt;height:18.4pt" o:ole="">
            <v:imagedata r:id="rId4" o:title=""/>
          </v:shape>
          <w:control r:id="rId14" w:name="HTML:Option" w:shapeid="_x0000_i1302"/>
        </w:object>
      </w:r>
      <w:r w:rsidRPr="00C354B1">
        <w:rPr>
          <w:rFonts w:eastAsia="Times New Roman" w:cstheme="minorHAnsi"/>
          <w:color w:val="000000"/>
          <w:sz w:val="27"/>
          <w:szCs w:val="27"/>
          <w:lang w:val="en-GB" w:eastAsia="it-IT"/>
        </w:rPr>
        <w:t> It would give too much power to individuals over large technology companies.</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3" type="#_x0000_t75" style="width:19.9pt;height:18.4pt" o:ole="">
            <v:imagedata r:id="rId4" o:title=""/>
          </v:shape>
          <w:control r:id="rId15" w:name="HTML:Option" w:shapeid="_x0000_i1303"/>
        </w:object>
      </w:r>
      <w:r w:rsidRPr="00C354B1">
        <w:rPr>
          <w:rFonts w:eastAsia="Times New Roman" w:cstheme="minorHAnsi"/>
          <w:color w:val="000000"/>
          <w:sz w:val="27"/>
          <w:szCs w:val="27"/>
          <w:lang w:val="en-GB" w:eastAsia="it-IT"/>
        </w:rPr>
        <w:t> It would be too expensive for governments to implement effectively.</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4" type="#_x0000_t75" style="width:19.9pt;height:18.4pt" o:ole="">
            <v:imagedata r:id="rId4" o:title=""/>
          </v:shape>
          <w:control r:id="rId16" w:name="HTML:Option" w:shapeid="_x0000_i1304"/>
        </w:object>
      </w:r>
      <w:r w:rsidRPr="00C354B1">
        <w:rPr>
          <w:rFonts w:eastAsia="Times New Roman" w:cstheme="minorHAnsi"/>
          <w:color w:val="000000"/>
          <w:sz w:val="27"/>
          <w:szCs w:val="27"/>
          <w:lang w:val="en-GB" w:eastAsia="it-IT"/>
        </w:rPr>
        <w:t> It would slow down the internet by forcing companies to constantly delete data.</w:t>
      </w: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4. What does the text imply is a significant limitation of the EU's GDPR?</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5" type="#_x0000_t75" style="width:19.9pt;height:18.4pt" o:ole="">
            <v:imagedata r:id="rId4" o:title=""/>
          </v:shape>
          <w:control r:id="rId17" w:name="HTML:Option" w:shapeid="_x0000_i1305"/>
        </w:object>
      </w:r>
      <w:r w:rsidRPr="00C354B1">
        <w:rPr>
          <w:rFonts w:eastAsia="Times New Roman" w:cstheme="minorHAnsi"/>
          <w:color w:val="000000"/>
          <w:sz w:val="27"/>
          <w:szCs w:val="27"/>
          <w:lang w:val="en-GB" w:eastAsia="it-IT"/>
        </w:rPr>
        <w:t> It is an effective but extremely slow process for the user.</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6" type="#_x0000_t75" style="width:19.9pt;height:18.4pt" o:ole="">
            <v:imagedata r:id="rId4" o:title=""/>
          </v:shape>
          <w:control r:id="rId18" w:name="HTML:Option" w:shapeid="_x0000_i1306"/>
        </w:object>
      </w:r>
      <w:r w:rsidRPr="00C354B1">
        <w:rPr>
          <w:rFonts w:eastAsia="Times New Roman" w:cstheme="minorHAnsi"/>
          <w:color w:val="000000"/>
          <w:sz w:val="27"/>
          <w:szCs w:val="27"/>
          <w:lang w:val="en-GB" w:eastAsia="it-IT"/>
        </w:rPr>
        <w:t> It can only inhibit access to the content, not remove it from its source.</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7" type="#_x0000_t75" style="width:19.9pt;height:18.4pt" o:ole="">
            <v:imagedata r:id="rId4" o:title=""/>
          </v:shape>
          <w:control r:id="rId19" w:name="HTML:Option" w:shapeid="_x0000_i1307"/>
        </w:object>
      </w:r>
      <w:r w:rsidRPr="00C354B1">
        <w:rPr>
          <w:rFonts w:eastAsia="Times New Roman" w:cstheme="minorHAnsi"/>
          <w:color w:val="000000"/>
          <w:sz w:val="27"/>
          <w:szCs w:val="27"/>
          <w:lang w:val="en-GB" w:eastAsia="it-IT"/>
        </w:rPr>
        <w:t> It is a complex system that major tech companies refuse to follow.</w:t>
      </w:r>
    </w:p>
    <w:p w:rsid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8" type="#_x0000_t75" style="width:19.9pt;height:18.4pt" o:ole="">
            <v:imagedata r:id="rId4" o:title=""/>
          </v:shape>
          <w:control r:id="rId20" w:name="HTML:Option" w:shapeid="_x0000_i1308"/>
        </w:object>
      </w:r>
      <w:r w:rsidRPr="00C354B1">
        <w:rPr>
          <w:rFonts w:eastAsia="Times New Roman" w:cstheme="minorHAnsi"/>
          <w:color w:val="000000"/>
          <w:sz w:val="27"/>
          <w:szCs w:val="27"/>
          <w:lang w:val="en-GB" w:eastAsia="it-IT"/>
        </w:rPr>
        <w:t> It only applies to information that is less than one year old.</w:t>
      </w:r>
    </w:p>
    <w:p w:rsidR="00C354B1" w:rsidRDefault="00C354B1" w:rsidP="00C354B1">
      <w:pPr>
        <w:spacing w:after="0" w:line="456" w:lineRule="atLeast"/>
        <w:rPr>
          <w:rFonts w:eastAsia="Times New Roman" w:cstheme="minorHAnsi"/>
          <w:color w:val="000000"/>
          <w:sz w:val="27"/>
          <w:szCs w:val="27"/>
          <w:lang w:val="en-GB" w:eastAsia="it-IT"/>
        </w:rPr>
      </w:pPr>
    </w:p>
    <w:p w:rsidR="00C354B1" w:rsidRPr="00C354B1" w:rsidRDefault="00C354B1" w:rsidP="00C354B1">
      <w:pPr>
        <w:spacing w:after="0" w:line="456" w:lineRule="atLeast"/>
        <w:rPr>
          <w:rFonts w:eastAsia="Times New Roman" w:cstheme="minorHAnsi"/>
          <w:color w:val="000000"/>
          <w:sz w:val="27"/>
          <w:szCs w:val="27"/>
          <w:lang w:val="en-GB" w:eastAsia="it-IT"/>
        </w:rPr>
      </w:pP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lastRenderedPageBreak/>
        <w:t>5. The text states that tech companies have become the 'arbiters of public memory'. What does this mean?</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09" type="#_x0000_t75" style="width:19.9pt;height:18.4pt" o:ole="">
            <v:imagedata r:id="rId4" o:title=""/>
          </v:shape>
          <w:control r:id="rId21" w:name="HTML:Option" w:shapeid="_x0000_i1309"/>
        </w:object>
      </w:r>
      <w:r w:rsidRPr="00C354B1">
        <w:rPr>
          <w:rFonts w:eastAsia="Times New Roman" w:cstheme="minorHAnsi"/>
          <w:color w:val="000000"/>
          <w:sz w:val="27"/>
          <w:szCs w:val="27"/>
          <w:lang w:val="en-GB" w:eastAsia="it-IT"/>
        </w:rPr>
        <w:t> They have been placed in the position of making crucial judgements about what should be remembered.</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0" type="#_x0000_t75" style="width:19.9pt;height:18.4pt" o:ole="">
            <v:imagedata r:id="rId4" o:title=""/>
          </v:shape>
          <w:control r:id="rId22" w:name="HTML:Option" w:shapeid="_x0000_i1310"/>
        </w:object>
      </w:r>
      <w:r w:rsidRPr="00C354B1">
        <w:rPr>
          <w:rFonts w:eastAsia="Times New Roman" w:cstheme="minorHAnsi"/>
          <w:color w:val="000000"/>
          <w:sz w:val="27"/>
          <w:szCs w:val="27"/>
          <w:lang w:val="en-GB" w:eastAsia="it-IT"/>
        </w:rPr>
        <w:t> They have developed perfect AI systems to automate these decisions.</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1" type="#_x0000_t75" style="width:19.9pt;height:18.4pt" o:ole="">
            <v:imagedata r:id="rId4" o:title=""/>
          </v:shape>
          <w:control r:id="rId23" w:name="HTML:Option" w:shapeid="_x0000_i1311"/>
        </w:object>
      </w:r>
      <w:r w:rsidRPr="00C354B1">
        <w:rPr>
          <w:rFonts w:eastAsia="Times New Roman" w:cstheme="minorHAnsi"/>
          <w:color w:val="000000"/>
          <w:sz w:val="27"/>
          <w:szCs w:val="27"/>
          <w:lang w:val="en-GB" w:eastAsia="it-IT"/>
        </w:rPr>
        <w:t> They are legally required to remember all information permanently.</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2" type="#_x0000_t75" style="width:19.9pt;height:18.4pt" o:ole="">
            <v:imagedata r:id="rId4" o:title=""/>
          </v:shape>
          <w:control r:id="rId24" w:name="HTML:Option" w:shapeid="_x0000_i1312"/>
        </w:object>
      </w:r>
      <w:r w:rsidRPr="00C354B1">
        <w:rPr>
          <w:rFonts w:eastAsia="Times New Roman" w:cstheme="minorHAnsi"/>
          <w:color w:val="000000"/>
          <w:sz w:val="27"/>
          <w:szCs w:val="27"/>
          <w:lang w:val="en-GB" w:eastAsia="it-IT"/>
        </w:rPr>
        <w:t> They must decide what constitutes legitimate public interest versus personal privacy.</w:t>
      </w:r>
    </w:p>
    <w:p w:rsidR="00C354B1" w:rsidRPr="00C354B1" w:rsidRDefault="00C354B1" w:rsidP="00C354B1">
      <w:pPr>
        <w:spacing w:before="100" w:beforeAutospacing="1" w:after="100" w:afterAutospacing="1"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6. What fundamental tension does this entire debate expose?</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3" type="#_x0000_t75" style="width:19.9pt;height:18.4pt" o:ole="">
            <v:imagedata r:id="rId4" o:title=""/>
          </v:shape>
          <w:control r:id="rId25" w:name="HTML:Option" w:shapeid="_x0000_i1313"/>
        </w:object>
      </w:r>
      <w:r w:rsidRPr="00C354B1">
        <w:rPr>
          <w:rFonts w:eastAsia="Times New Roman" w:cstheme="minorHAnsi"/>
          <w:color w:val="000000"/>
          <w:sz w:val="27"/>
          <w:szCs w:val="27"/>
          <w:lang w:val="en-GB" w:eastAsia="it-IT"/>
        </w:rPr>
        <w:t> The tension between national laws and international internet standards.</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4" type="#_x0000_t75" style="width:19.9pt;height:18.4pt" o:ole="">
            <v:imagedata r:id="rId4" o:title=""/>
          </v:shape>
          <w:control r:id="rId26" w:name="HTML:Option" w:shapeid="_x0000_i1314"/>
        </w:object>
      </w:r>
      <w:r w:rsidRPr="00C354B1">
        <w:rPr>
          <w:rFonts w:eastAsia="Times New Roman" w:cstheme="minorHAnsi"/>
          <w:color w:val="000000"/>
          <w:sz w:val="27"/>
          <w:szCs w:val="27"/>
          <w:lang w:val="en-GB" w:eastAsia="it-IT"/>
        </w:rPr>
        <w:t> The tension between older and younger generations' use of the internet.</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5" type="#_x0000_t75" style="width:19.9pt;height:18.4pt" o:ole="">
            <v:imagedata r:id="rId4" o:title=""/>
          </v:shape>
          <w:control r:id="rId27" w:name="HTML:Option" w:shapeid="_x0000_i1315"/>
        </w:object>
      </w:r>
      <w:r w:rsidRPr="00C354B1">
        <w:rPr>
          <w:rFonts w:eastAsia="Times New Roman" w:cstheme="minorHAnsi"/>
          <w:color w:val="000000"/>
          <w:sz w:val="27"/>
          <w:szCs w:val="27"/>
          <w:lang w:val="en-GB" w:eastAsia="it-IT"/>
        </w:rPr>
        <w:t> The tension between different technology companies competing for data.</w:t>
      </w:r>
    </w:p>
    <w:p w:rsidR="00C354B1" w:rsidRPr="00C354B1" w:rsidRDefault="00C354B1" w:rsidP="00C354B1">
      <w:pPr>
        <w:spacing w:after="0" w:line="456" w:lineRule="atLeast"/>
        <w:rPr>
          <w:rFonts w:eastAsia="Times New Roman" w:cstheme="minorHAnsi"/>
          <w:color w:val="000000"/>
          <w:sz w:val="27"/>
          <w:szCs w:val="27"/>
          <w:lang w:val="en-GB" w:eastAsia="it-IT"/>
        </w:rPr>
      </w:pPr>
      <w:r w:rsidRPr="00C354B1">
        <w:rPr>
          <w:rFonts w:eastAsia="Times New Roman" w:cstheme="minorHAnsi"/>
          <w:color w:val="000000"/>
          <w:sz w:val="27"/>
          <w:szCs w:val="27"/>
          <w:lang w:val="en-GB" w:eastAsia="it-IT"/>
        </w:rPr>
        <w:t>   </w:t>
      </w:r>
      <w:r w:rsidRPr="00C354B1">
        <w:rPr>
          <w:rFonts w:eastAsia="Times New Roman" w:cstheme="minorHAnsi"/>
          <w:color w:val="000000"/>
          <w:sz w:val="27"/>
          <w:szCs w:val="27"/>
        </w:rPr>
        <w:object w:dxaOrig="225" w:dyaOrig="225">
          <v:shape id="_x0000_i1316" type="#_x0000_t75" style="width:19.9pt;height:18.4pt" o:ole="">
            <v:imagedata r:id="rId4" o:title=""/>
          </v:shape>
          <w:control r:id="rId28" w:name="HTML:Option" w:shapeid="_x0000_i1316"/>
        </w:object>
      </w:r>
      <w:r w:rsidRPr="00C354B1">
        <w:rPr>
          <w:rFonts w:eastAsia="Times New Roman" w:cstheme="minorHAnsi"/>
          <w:color w:val="000000"/>
          <w:sz w:val="27"/>
          <w:szCs w:val="27"/>
          <w:lang w:val="en-GB" w:eastAsia="it-IT"/>
        </w:rPr>
        <w:t> The conflict between personal erasure and collective memory.</w:t>
      </w:r>
    </w:p>
    <w:p w:rsidR="00C71521" w:rsidRPr="00C354B1" w:rsidRDefault="00C71521">
      <w:pPr>
        <w:rPr>
          <w:rFonts w:cstheme="minorHAnsi"/>
          <w:lang w:val="en-GB"/>
        </w:rPr>
      </w:pPr>
    </w:p>
    <w:sectPr w:rsidR="00C71521" w:rsidRPr="00C354B1" w:rsidSect="00C7152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08"/>
  <w:hyphenationZone w:val="283"/>
  <w:characterSpacingControl w:val="doNotCompress"/>
  <w:compat/>
  <w:rsids>
    <w:rsidRoot w:val="00C354B1"/>
    <w:rsid w:val="00C354B1"/>
    <w:rsid w:val="00C7152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54B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4.xml"/><Relationship Id="rId13" Type="http://schemas.openxmlformats.org/officeDocument/2006/relationships/control" Target="activeX/activeX9.xml"/><Relationship Id="rId18" Type="http://schemas.openxmlformats.org/officeDocument/2006/relationships/control" Target="activeX/activeX14.xml"/><Relationship Id="rId26" Type="http://schemas.openxmlformats.org/officeDocument/2006/relationships/control" Target="activeX/activeX22.xml"/><Relationship Id="rId3" Type="http://schemas.openxmlformats.org/officeDocument/2006/relationships/webSettings" Target="webSettings.xml"/><Relationship Id="rId21" Type="http://schemas.openxmlformats.org/officeDocument/2006/relationships/control" Target="activeX/activeX17.xml"/><Relationship Id="rId7" Type="http://schemas.openxmlformats.org/officeDocument/2006/relationships/control" Target="activeX/activeX3.xml"/><Relationship Id="rId12" Type="http://schemas.openxmlformats.org/officeDocument/2006/relationships/control" Target="activeX/activeX8.xml"/><Relationship Id="rId17" Type="http://schemas.openxmlformats.org/officeDocument/2006/relationships/control" Target="activeX/activeX13.xml"/><Relationship Id="rId25" Type="http://schemas.openxmlformats.org/officeDocument/2006/relationships/control" Target="activeX/activeX21.xml"/><Relationship Id="rId2" Type="http://schemas.openxmlformats.org/officeDocument/2006/relationships/settings" Target="settings.xml"/><Relationship Id="rId16" Type="http://schemas.openxmlformats.org/officeDocument/2006/relationships/control" Target="activeX/activeX12.xml"/><Relationship Id="rId20" Type="http://schemas.openxmlformats.org/officeDocument/2006/relationships/control" Target="activeX/activeX16.xm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control" Target="activeX/activeX7.xml"/><Relationship Id="rId24" Type="http://schemas.openxmlformats.org/officeDocument/2006/relationships/control" Target="activeX/activeX20.xml"/><Relationship Id="rId5" Type="http://schemas.openxmlformats.org/officeDocument/2006/relationships/control" Target="activeX/activeX1.xml"/><Relationship Id="rId15" Type="http://schemas.openxmlformats.org/officeDocument/2006/relationships/control" Target="activeX/activeX11.xml"/><Relationship Id="rId23" Type="http://schemas.openxmlformats.org/officeDocument/2006/relationships/control" Target="activeX/activeX19.xml"/><Relationship Id="rId28" Type="http://schemas.openxmlformats.org/officeDocument/2006/relationships/control" Target="activeX/activeX24.xml"/><Relationship Id="rId10" Type="http://schemas.openxmlformats.org/officeDocument/2006/relationships/control" Target="activeX/activeX6.xml"/><Relationship Id="rId19" Type="http://schemas.openxmlformats.org/officeDocument/2006/relationships/control" Target="activeX/activeX15.xml"/><Relationship Id="rId4" Type="http://schemas.openxmlformats.org/officeDocument/2006/relationships/image" Target="media/image1.wmf"/><Relationship Id="rId9" Type="http://schemas.openxmlformats.org/officeDocument/2006/relationships/control" Target="activeX/activeX5.xml"/><Relationship Id="rId14" Type="http://schemas.openxmlformats.org/officeDocument/2006/relationships/control" Target="activeX/activeX10.xml"/><Relationship Id="rId22" Type="http://schemas.openxmlformats.org/officeDocument/2006/relationships/control" Target="activeX/activeX18.xml"/><Relationship Id="rId27" Type="http://schemas.openxmlformats.org/officeDocument/2006/relationships/control" Target="activeX/activeX23.xml"/><Relationship Id="rId30"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1031</Words>
  <Characters>5882</Characters>
  <Application>Microsoft Office Word</Application>
  <DocSecurity>0</DocSecurity>
  <Lines>49</Lines>
  <Paragraphs>13</Paragraphs>
  <ScaleCrop>false</ScaleCrop>
  <Company/>
  <LinksUpToDate>false</LinksUpToDate>
  <CharactersWithSpaces>6900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1</cp:revision>
  <dcterms:created xsi:type="dcterms:W3CDTF">2026-03-27T11:14:00Z</dcterms:created>
  <dcterms:modified xsi:type="dcterms:W3CDTF">2026-03-27T11:21:00Z</dcterms:modified>
</cp:coreProperties>
</file>