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961" w:rsidRDefault="00F64961" w:rsidP="00F64961">
      <w:pPr>
        <w:shd w:val="clear" w:color="auto" w:fill="FFFFFF"/>
        <w:spacing w:after="0" w:line="420" w:lineRule="atLeast"/>
        <w:jc w:val="center"/>
        <w:rPr>
          <w:rFonts w:ascii="Arial" w:eastAsia="Times New Roman" w:hAnsi="Arial" w:cs="Arial"/>
          <w:color w:val="001D35"/>
          <w:sz w:val="44"/>
          <w:szCs w:val="44"/>
          <w:lang w:eastAsia="it-IT"/>
        </w:rPr>
      </w:pPr>
      <w:r w:rsidRPr="00F64961">
        <w:rPr>
          <w:rFonts w:ascii="Arial" w:eastAsia="Times New Roman" w:hAnsi="Arial" w:cs="Arial"/>
          <w:color w:val="001D35"/>
          <w:sz w:val="44"/>
          <w:szCs w:val="44"/>
          <w:lang w:eastAsia="it-IT"/>
        </w:rPr>
        <w:t>La Tecnologia nello Sport</w:t>
      </w:r>
    </w:p>
    <w:p w:rsidR="009A6637" w:rsidRPr="00F64961" w:rsidRDefault="009A6637" w:rsidP="00F64961">
      <w:pPr>
        <w:shd w:val="clear" w:color="auto" w:fill="FFFFFF"/>
        <w:spacing w:after="0" w:line="420" w:lineRule="atLeast"/>
        <w:jc w:val="center"/>
        <w:rPr>
          <w:rFonts w:ascii="Arial" w:eastAsia="Times New Roman" w:hAnsi="Arial" w:cs="Arial"/>
          <w:color w:val="001D35"/>
          <w:sz w:val="44"/>
          <w:szCs w:val="44"/>
          <w:lang w:eastAsia="it-IT"/>
        </w:rPr>
      </w:pPr>
    </w:p>
    <w:p w:rsidR="00F64961" w:rsidRDefault="00F64961" w:rsidP="00F64961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La tecnologia ha rivoluzionato il mondo dello sport, trasformandolo da una pratica basata solo sull'abilità fisica a un ecosistema basato sui dati, l'analisi delle performance e l'ottimizzazione. L'impatto riguarda atleti, allenatori, squadre e tifosi, migliorando la sicurezza e la precisione. </w:t>
      </w:r>
    </w:p>
    <w:p w:rsidR="009A6637" w:rsidRPr="00F64961" w:rsidRDefault="009A6637" w:rsidP="00F64961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</w:p>
    <w:p w:rsidR="00F64961" w:rsidRPr="00F64961" w:rsidRDefault="00F64961" w:rsidP="00F64961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</w:pPr>
      <w:r w:rsidRPr="00F64961"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  <w:t>1. Monitoraggio delle Prestazioni (</w:t>
      </w:r>
      <w:proofErr w:type="spellStart"/>
      <w:r w:rsidRPr="00F64961"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  <w:t>Wearable</w:t>
      </w:r>
      <w:proofErr w:type="spellEnd"/>
      <w:r w:rsidRPr="00F64961"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  <w:t xml:space="preserve"> Technology) </w:t>
      </w:r>
    </w:p>
    <w:p w:rsidR="00F64961" w:rsidRPr="00F64961" w:rsidRDefault="00F64961" w:rsidP="00F6496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proofErr w:type="spellStart"/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Wearables</w:t>
      </w:r>
      <w:proofErr w:type="spellEnd"/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 xml:space="preserve"> (Dispositivi indossabili):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</w:t>
      </w:r>
      <w:proofErr w:type="spellStart"/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Smartwatch</w:t>
      </w:r>
      <w:proofErr w:type="spellEnd"/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, sensori GPS e abbigliamento intelligente monitorano in tempo reale parametri biomeccanici e fisiologici (frequenza cardiaca, velocità, distanza, sforzo muscolare).</w:t>
      </w:r>
    </w:p>
    <w:p w:rsidR="00F64961" w:rsidRPr="00F64961" w:rsidRDefault="00F64961" w:rsidP="00F6496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Ottimizzazione dell'allenamento: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Questi dati permettono agli atleti di comprendere le proprie capacità e personalizzare i programmi di allenamento.</w:t>
      </w:r>
    </w:p>
    <w:p w:rsidR="00F64961" w:rsidRPr="00F64961" w:rsidRDefault="00F64961" w:rsidP="00F6496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Recupero e sonno: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I dispositivi analizzano anche il sonno e il recupero per ottimizzare la preparazione atletica. </w:t>
      </w:r>
    </w:p>
    <w:p w:rsidR="00F64961" w:rsidRPr="00F64961" w:rsidRDefault="00F64961" w:rsidP="00F64961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</w:pPr>
      <w:r w:rsidRPr="00F64961"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  <w:t>2. Intelligenza Artificiale (IA) e Data Analytics</w:t>
      </w:r>
    </w:p>
    <w:p w:rsidR="00F64961" w:rsidRPr="00F64961" w:rsidRDefault="00F64961" w:rsidP="00F64961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Prevenzione infortuni: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I sistemi di IA analizzano i dati per identificare modelli comportamentali e segnali di avvertimento, riducendo il rischio di infortuni.</w:t>
      </w:r>
    </w:p>
    <w:p w:rsidR="00F64961" w:rsidRPr="00F64961" w:rsidRDefault="00F64961" w:rsidP="00F64961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Analisi Video: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L'IA viene usata per analizzare i movimenti degli atleti e creare riassunti automatici delle partite.</w:t>
      </w:r>
    </w:p>
    <w:p w:rsidR="00F64961" w:rsidRPr="00F64961" w:rsidRDefault="00F64961" w:rsidP="00F64961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Decisioni tattiche: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Gli allenatori utilizzano algoritmi per prendere decisioni informate e studiare le strategie. </w:t>
      </w:r>
    </w:p>
    <w:p w:rsidR="00F64961" w:rsidRPr="00F64961" w:rsidRDefault="00F64961" w:rsidP="00F64961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</w:pPr>
      <w:r w:rsidRPr="00F64961"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  <w:t>3. Materiali Innovativi e Sicurezza</w:t>
      </w:r>
    </w:p>
    <w:p w:rsidR="00F64961" w:rsidRPr="00F64961" w:rsidRDefault="00F64961" w:rsidP="00F64961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Attrezzature avanzate: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La nanotecnologia è utilizzata per creare materiali più leggeri e resistenti.</w:t>
      </w:r>
    </w:p>
    <w:p w:rsidR="00F64961" w:rsidRPr="00F64961" w:rsidRDefault="00F64961" w:rsidP="00F64961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Sicurezza: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Miglioramenti in caschi e tute ignifughe (es. in F1) hanno salvato molte vite.</w:t>
      </w:r>
    </w:p>
    <w:p w:rsidR="00F64961" w:rsidRPr="00F64961" w:rsidRDefault="00F64961" w:rsidP="00F64961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Obiettività: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 La tecnologia (es. VAR nel calcio, </w:t>
      </w:r>
      <w:proofErr w:type="spellStart"/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Hawk-Eye</w:t>
      </w:r>
      <w:proofErr w:type="spellEnd"/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 xml:space="preserve"> nel tennis) mira a eliminare l'errore umano, rendendo lo sport più obiettivo. </w:t>
      </w:r>
    </w:p>
    <w:p w:rsidR="00F64961" w:rsidRPr="00F64961" w:rsidRDefault="00F64961" w:rsidP="00F64961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01D35"/>
          <w:sz w:val="27"/>
          <w:szCs w:val="27"/>
          <w:lang w:eastAsia="it-IT"/>
        </w:rPr>
      </w:pPr>
      <w:r w:rsidRPr="00F64961">
        <w:rPr>
          <w:rFonts w:ascii="Arial" w:eastAsia="Times New Roman" w:hAnsi="Arial" w:cs="Arial"/>
          <w:color w:val="001D35"/>
          <w:sz w:val="27"/>
          <w:szCs w:val="27"/>
          <w:lang w:eastAsia="it-IT"/>
        </w:rPr>
        <w:t>4. Esperienza del Tifoso e Futuro</w:t>
      </w:r>
    </w:p>
    <w:p w:rsidR="00F64961" w:rsidRPr="00F64961" w:rsidRDefault="00F64961" w:rsidP="00F64961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Coinvolgimento dei fan: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Le società sportive usano l'IA per personalizzare l'esperienza dei fan, offrendo contenuti e servizi mirati.</w:t>
      </w:r>
    </w:p>
    <w:p w:rsidR="00F64961" w:rsidRPr="00F64961" w:rsidRDefault="00F64961" w:rsidP="00F64961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Il futuro: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L'integrazione di droni, realtà virtuale e algoritmi sempre più precisi cambierà ulteriormente la pratica sportiva e la sua fruizione. </w:t>
      </w:r>
    </w:p>
    <w:p w:rsidR="00331253" w:rsidRDefault="00331253" w:rsidP="00F64961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</w:pPr>
    </w:p>
    <w:p w:rsidR="00331253" w:rsidRDefault="00331253" w:rsidP="00F64961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</w:pPr>
    </w:p>
    <w:p w:rsidR="00F64961" w:rsidRPr="00F64961" w:rsidRDefault="00F64961" w:rsidP="00F64961">
      <w:pPr>
        <w:shd w:val="clear" w:color="auto" w:fill="FFFFFF"/>
        <w:spacing w:after="0" w:line="360" w:lineRule="atLeast"/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</w:pPr>
      <w:bookmarkStart w:id="0" w:name="_GoBack"/>
      <w:bookmarkEnd w:id="0"/>
      <w:r w:rsidRPr="00F64961">
        <w:rPr>
          <w:rFonts w:ascii="Arial" w:eastAsia="Times New Roman" w:hAnsi="Arial" w:cs="Arial"/>
          <w:b/>
          <w:color w:val="001D35"/>
          <w:sz w:val="27"/>
          <w:szCs w:val="27"/>
          <w:lang w:eastAsia="it-IT"/>
        </w:rPr>
        <w:lastRenderedPageBreak/>
        <w:t>Aspetti Critici e Doping Tecnologico</w:t>
      </w:r>
    </w:p>
    <w:p w:rsidR="00F64961" w:rsidRPr="00F64961" w:rsidRDefault="00F64961" w:rsidP="00F64961">
      <w:pPr>
        <w:numPr>
          <w:ilvl w:val="0"/>
          <w:numId w:val="5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Doping Tecnologico: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L'uso di attrezzature all'avanguardia ha sollevato dibattiti sull'equità sportiva, portando alla necessità di regolamentare le innovazioni.</w:t>
      </w:r>
    </w:p>
    <w:p w:rsidR="00F64961" w:rsidRPr="00F64961" w:rsidRDefault="00F64961" w:rsidP="00F64961">
      <w:pPr>
        <w:numPr>
          <w:ilvl w:val="0"/>
          <w:numId w:val="5"/>
        </w:numPr>
        <w:shd w:val="clear" w:color="auto" w:fill="FFFFFF"/>
        <w:spacing w:after="180" w:line="36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F64961">
        <w:rPr>
          <w:rFonts w:ascii="Arial" w:eastAsia="Times New Roman" w:hAnsi="Arial" w:cs="Arial"/>
          <w:b/>
          <w:bCs/>
          <w:color w:val="0A0A0A"/>
          <w:sz w:val="24"/>
          <w:szCs w:val="24"/>
          <w:lang w:eastAsia="it-IT"/>
        </w:rPr>
        <w:t>Etica dei dati:</w:t>
      </w:r>
      <w:r w:rsidRPr="00F64961">
        <w:rPr>
          <w:rFonts w:ascii="Arial" w:eastAsia="Times New Roman" w:hAnsi="Arial" w:cs="Arial"/>
          <w:color w:val="0A0A0A"/>
          <w:sz w:val="24"/>
          <w:szCs w:val="24"/>
          <w:lang w:eastAsia="it-IT"/>
        </w:rPr>
        <w:t> La gestione della privacy e dei dati raccolti dagli atleti è una sfida importante. </w:t>
      </w:r>
    </w:p>
    <w:p w:rsidR="00296858" w:rsidRDefault="00296858"/>
    <w:sectPr w:rsidR="00296858" w:rsidSect="00F64961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E16299"/>
    <w:multiLevelType w:val="multilevel"/>
    <w:tmpl w:val="9EA22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6F48A9"/>
    <w:multiLevelType w:val="multilevel"/>
    <w:tmpl w:val="5B8A3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3B2ADD"/>
    <w:multiLevelType w:val="multilevel"/>
    <w:tmpl w:val="45648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8D51E2"/>
    <w:multiLevelType w:val="multilevel"/>
    <w:tmpl w:val="0910E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E37C51"/>
    <w:multiLevelType w:val="multilevel"/>
    <w:tmpl w:val="1FCC5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961"/>
    <w:rsid w:val="00296858"/>
    <w:rsid w:val="00331253"/>
    <w:rsid w:val="009A6637"/>
    <w:rsid w:val="00F6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0B88A1-A558-4945-8498-2931F2935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2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2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9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3</cp:revision>
  <dcterms:created xsi:type="dcterms:W3CDTF">2026-02-22T12:52:00Z</dcterms:created>
  <dcterms:modified xsi:type="dcterms:W3CDTF">2026-03-22T09:25:00Z</dcterms:modified>
</cp:coreProperties>
</file>