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38052D" w14:textId="3552E13E" w:rsidR="00BE3739" w:rsidRPr="00E16079" w:rsidRDefault="00BE3739" w:rsidP="00BE3739">
      <w:pPr>
        <w:rPr>
          <w:b/>
          <w:bCs/>
          <w:sz w:val="40"/>
          <w:szCs w:val="40"/>
        </w:rPr>
      </w:pPr>
      <w:r w:rsidRPr="00BE3739">
        <w:rPr>
          <w:b/>
          <w:bCs/>
          <w:sz w:val="40"/>
          <w:szCs w:val="40"/>
        </w:rPr>
        <w:t>Storia, regole e ruoli del rugby: un'introduzione completa</w:t>
      </w:r>
    </w:p>
    <w:p w14:paraId="51310D67" w14:textId="75C8C4EF" w:rsidR="00BE3739" w:rsidRPr="00BE3739" w:rsidRDefault="00BE3739" w:rsidP="00BE3739">
      <w:pPr>
        <w:rPr>
          <w:b/>
          <w:bCs/>
        </w:rPr>
      </w:pPr>
      <w:r w:rsidRPr="00BE3739">
        <w:rPr>
          <w:b/>
          <w:bCs/>
        </w:rPr>
        <w:t>Concetti Chiave</w:t>
      </w:r>
    </w:p>
    <w:p w14:paraId="61DC022E" w14:textId="77777777" w:rsidR="00BE3739" w:rsidRPr="00BE3739" w:rsidRDefault="00BE3739" w:rsidP="00BE3739">
      <w:pPr>
        <w:numPr>
          <w:ilvl w:val="0"/>
          <w:numId w:val="2"/>
        </w:numPr>
        <w:rPr>
          <w:b/>
          <w:bCs/>
        </w:rPr>
      </w:pPr>
      <w:r w:rsidRPr="00BE3739">
        <w:rPr>
          <w:b/>
          <w:bCs/>
        </w:rPr>
        <w:t>Il Rugby nasce nel 1823 grazie a William Webb Ellis che introduce una nuova dinamica di gioco, correndo con la palla in avanti, e si diffonde rapidamente nei college inglesi.</w:t>
      </w:r>
    </w:p>
    <w:p w14:paraId="504C8FC7" w14:textId="77777777" w:rsidR="00BE3739" w:rsidRPr="00BE3739" w:rsidRDefault="00BE3739" w:rsidP="00BE3739">
      <w:pPr>
        <w:numPr>
          <w:ilvl w:val="0"/>
          <w:numId w:val="2"/>
        </w:numPr>
        <w:rPr>
          <w:b/>
          <w:bCs/>
        </w:rPr>
      </w:pPr>
      <w:r w:rsidRPr="00BE3739">
        <w:rPr>
          <w:b/>
          <w:bCs/>
        </w:rPr>
        <w:t>Il gioco prevede 15 giocatori per squadra e si vince segnando punti attraverso mete, trasformazioni e calci tra i pali avversari.</w:t>
      </w:r>
    </w:p>
    <w:p w14:paraId="2434A2CE" w14:textId="77777777" w:rsidR="00BE3739" w:rsidRPr="00BE3739" w:rsidRDefault="00BE3739" w:rsidP="00BE3739">
      <w:pPr>
        <w:numPr>
          <w:ilvl w:val="0"/>
          <w:numId w:val="2"/>
        </w:numPr>
        <w:rPr>
          <w:b/>
          <w:bCs/>
        </w:rPr>
      </w:pPr>
      <w:r w:rsidRPr="00BE3739">
        <w:rPr>
          <w:b/>
          <w:bCs/>
        </w:rPr>
        <w:t>Il campo da rugby è di forma rettangolare, con porte a forma di H al centro delle linee di meta e diverse aree specifiche come le linee di touche e l'area di meta.</w:t>
      </w:r>
    </w:p>
    <w:p w14:paraId="125686B1" w14:textId="77777777" w:rsidR="00BE3739" w:rsidRPr="00BE3739" w:rsidRDefault="00BE3739" w:rsidP="00BE3739">
      <w:pPr>
        <w:numPr>
          <w:ilvl w:val="0"/>
          <w:numId w:val="2"/>
        </w:numPr>
        <w:rPr>
          <w:b/>
          <w:bCs/>
        </w:rPr>
      </w:pPr>
      <w:r w:rsidRPr="00BE3739">
        <w:rPr>
          <w:b/>
          <w:bCs/>
        </w:rPr>
        <w:t>Le infrazioni nel rugby includono il fuorigioco, trattenere la palla a terra e passaggi in avanti, punite con calci di punizione o mischie a seconda della gravità.</w:t>
      </w:r>
    </w:p>
    <w:p w14:paraId="0B4ECDA2" w14:textId="7148F08F" w:rsidR="00BE3739" w:rsidRPr="00E16079" w:rsidRDefault="00BE3739" w:rsidP="00E16079">
      <w:pPr>
        <w:numPr>
          <w:ilvl w:val="0"/>
          <w:numId w:val="2"/>
        </w:numPr>
        <w:rPr>
          <w:b/>
          <w:bCs/>
        </w:rPr>
      </w:pPr>
      <w:r w:rsidRPr="00BE3739">
        <w:rPr>
          <w:b/>
          <w:bCs/>
        </w:rPr>
        <w:t>Il gioco si basa su ruoli specifici come gli avanti, i mediani, i trequarti e l'estremo, ognuno con compiti distinti in attacco e difesa.</w:t>
      </w:r>
    </w:p>
    <w:p w14:paraId="6BADCB95" w14:textId="2873562F" w:rsidR="00BE3739" w:rsidRPr="00BE3739" w:rsidRDefault="00BE3739" w:rsidP="00BE3739">
      <w:r w:rsidRPr="00BE3739">
        <w:t>Il Rugby compare per la prima volta alle </w:t>
      </w:r>
      <w:hyperlink r:id="rId5" w:tgtFrame="blank" w:tooltip="Olimpiadi" w:history="1">
        <w:r w:rsidRPr="00BE3739">
          <w:rPr>
            <w:rStyle w:val="Collegamentoipertestuale"/>
            <w:b/>
            <w:bCs/>
          </w:rPr>
          <w:t>Olimpiadi</w:t>
        </w:r>
      </w:hyperlink>
      <w:r w:rsidRPr="00BE3739">
        <w:t> a </w:t>
      </w:r>
      <w:r w:rsidRPr="00BE3739">
        <w:rPr>
          <w:b/>
          <w:bCs/>
        </w:rPr>
        <w:t>Parigi</w:t>
      </w:r>
      <w:r w:rsidR="0061408A">
        <w:rPr>
          <w:b/>
          <w:bCs/>
        </w:rPr>
        <w:t xml:space="preserve"> nel 1900</w:t>
      </w:r>
      <w:r w:rsidRPr="00BE3739">
        <w:t>, e attualmente è giocato in 80 paesi nel mondo. Negli anni ottanta nascono le prime squadre femminili.</w:t>
      </w:r>
    </w:p>
    <w:p w14:paraId="785A5279" w14:textId="16418CC5" w:rsidR="00BE3739" w:rsidRDefault="00BE3739">
      <w:r w:rsidRPr="00BE3739">
        <w:t>In Italia la </w:t>
      </w:r>
      <w:r w:rsidRPr="00BE3739">
        <w:rPr>
          <w:b/>
          <w:bCs/>
        </w:rPr>
        <w:t>Federazione Italiana Rugby</w:t>
      </w:r>
      <w:r w:rsidRPr="00BE3739">
        <w:t> (</w:t>
      </w:r>
      <w:r w:rsidRPr="00BE3739">
        <w:rPr>
          <w:b/>
          <w:bCs/>
        </w:rPr>
        <w:t>FIR</w:t>
      </w:r>
      <w:r w:rsidRPr="00BE3739">
        <w:t>) si costituisce nel 1928 e nel 1929 si organizza il primo campionato italiano ufficiale, ma lo sport si diffonde dopo la </w:t>
      </w:r>
      <w:hyperlink r:id="rId6" w:tooltip="seconda guerra" w:history="1">
        <w:r w:rsidRPr="00BE3739">
          <w:rPr>
            <w:rStyle w:val="Collegamentoipertestuale"/>
          </w:rPr>
          <w:t>seconda guerra</w:t>
        </w:r>
      </w:hyperlink>
      <w:r w:rsidRPr="00BE3739">
        <w:t> mondiale.</w:t>
      </w:r>
    </w:p>
    <w:p w14:paraId="1B7B41D7" w14:textId="77777777" w:rsidR="00BE3739" w:rsidRPr="00BE3739" w:rsidRDefault="00BE3739" w:rsidP="00BE3739">
      <w:pPr>
        <w:rPr>
          <w:b/>
          <w:bCs/>
        </w:rPr>
      </w:pPr>
      <w:r w:rsidRPr="00BE3739">
        <w:rPr>
          <w:b/>
          <w:bCs/>
        </w:rPr>
        <w:t>Regole fondamentali del gioco</w:t>
      </w:r>
    </w:p>
    <w:p w14:paraId="62998A01" w14:textId="77777777" w:rsidR="00BE3739" w:rsidRPr="00BE3739" w:rsidRDefault="00BE3739" w:rsidP="00BE3739">
      <w:r w:rsidRPr="00BE3739">
        <w:t>Il Rugby è un sport di squadra giocato prevalentemente con le mani. Lo scopo del gioco è portare la palla con le mani oltre la linea di </w:t>
      </w:r>
      <w:r w:rsidRPr="00BE3739">
        <w:rPr>
          <w:b/>
          <w:bCs/>
        </w:rPr>
        <w:t>meta</w:t>
      </w:r>
      <w:r w:rsidRPr="00BE3739">
        <w:t> avversaria e schiacciarla a terra (nel linguaggio specifico segnare una meta), oppure calciare la palla tra i pali sopra la traversa della porta avversaria. Vince la squadra che segna più punti nel tempo stabilito.</w:t>
      </w:r>
    </w:p>
    <w:p w14:paraId="37502B58" w14:textId="77777777" w:rsidR="00BE3739" w:rsidRPr="00BE3739" w:rsidRDefault="00BE3739" w:rsidP="00BE3739">
      <w:r w:rsidRPr="00BE3739">
        <w:t>I giocatori in campo per ogni squadra sono 15 (esistono varianti a 13 e a 7 giocatori, con regole differenti), mentre in panchina vi sono 7 riserve. La partita comincia con un </w:t>
      </w:r>
      <w:r w:rsidRPr="00BE3739">
        <w:rPr>
          <w:b/>
          <w:bCs/>
        </w:rPr>
        <w:t>calcio di inizio</w:t>
      </w:r>
      <w:r w:rsidRPr="00BE3739">
        <w:t>: la squadra in possesso della palla è tutta posta dietro al proprio compagno che calcia la palla nella metà campo avversaria; gli avversari attendono oltre la linea dei 10 metri.</w:t>
      </w:r>
    </w:p>
    <w:p w14:paraId="199BA6CA" w14:textId="77777777" w:rsidR="00BE3739" w:rsidRPr="00BE3739" w:rsidRDefault="00BE3739" w:rsidP="00BE3739">
      <w:r w:rsidRPr="00BE3739">
        <w:t>I giocatori procedono verso la linea di meta avversaria in tre modi:</w:t>
      </w:r>
    </w:p>
    <w:p w14:paraId="035A425E" w14:textId="77777777" w:rsidR="00BE3739" w:rsidRPr="00BE3739" w:rsidRDefault="00BE3739" w:rsidP="00BE3739">
      <w:r w:rsidRPr="00BE3739">
        <w:t>- - - I passaggi di mano vanno effettuati solo all’indietro, ovvero a un giocatore che si trova dietro la linea della palla.</w:t>
      </w:r>
    </w:p>
    <w:p w14:paraId="38B0BF5B" w14:textId="77777777" w:rsidR="00BE3739" w:rsidRPr="00BE3739" w:rsidRDefault="00BE3739" w:rsidP="00BE3739">
      <w:r w:rsidRPr="00BE3739">
        <w:t>Il giocatore con la palla può essere fermato con un </w:t>
      </w:r>
      <w:r w:rsidRPr="00BE3739">
        <w:rPr>
          <w:b/>
          <w:bCs/>
        </w:rPr>
        <w:t>placcaggio</w:t>
      </w:r>
      <w:r w:rsidRPr="00BE3739">
        <w:t>, cioè con una presa effettuata sul bacino o sul tronco per farlo cadere.</w:t>
      </w:r>
    </w:p>
    <w:p w14:paraId="6FA9CA2A" w14:textId="77777777" w:rsidR="00BE3739" w:rsidRPr="00BE3739" w:rsidRDefault="00BE3739" w:rsidP="00BE3739">
      <w:r w:rsidRPr="00BE3739">
        <w:t>Di forma ovale, ha un peso tra i 400 e i 450 grammi, una circonferenza tra i 76 e i 79 centimetri e una lunghezza di 28-30 centimetri.</w:t>
      </w:r>
    </w:p>
    <w:p w14:paraId="5FBDB1BB" w14:textId="77777777" w:rsidR="00BE3739" w:rsidRPr="00BE3739" w:rsidRDefault="00BE3739" w:rsidP="00BE3739">
      <w:pPr>
        <w:rPr>
          <w:b/>
          <w:bCs/>
        </w:rPr>
      </w:pPr>
      <w:r w:rsidRPr="00BE3739">
        <w:rPr>
          <w:b/>
          <w:bCs/>
        </w:rPr>
        <w:t>Punteggio e falli nel rugby</w:t>
      </w:r>
    </w:p>
    <w:p w14:paraId="5189704A" w14:textId="77777777" w:rsidR="00BE3739" w:rsidRPr="00BE3739" w:rsidRDefault="00BE3739" w:rsidP="00BE3739">
      <w:r w:rsidRPr="00BE3739">
        <w:t>- </w:t>
      </w:r>
      <w:r w:rsidRPr="00BE3739">
        <w:rPr>
          <w:b/>
          <w:bCs/>
        </w:rPr>
        <w:t>Meta</w:t>
      </w:r>
      <w:r w:rsidRPr="00BE3739">
        <w:t>: vale 5 punti. La meta è realizzata quando il giocatore appoggia il pallone a terra nell’area di meta avversaria.</w:t>
      </w:r>
    </w:p>
    <w:p w14:paraId="20A5AA77" w14:textId="77777777" w:rsidR="00BE3739" w:rsidRPr="00BE3739" w:rsidRDefault="00BE3739" w:rsidP="00BE3739">
      <w:r w:rsidRPr="00BE3739">
        <w:t>- </w:t>
      </w:r>
      <w:r w:rsidRPr="00BE3739">
        <w:rPr>
          <w:b/>
          <w:bCs/>
        </w:rPr>
        <w:t>Trasformazione</w:t>
      </w:r>
      <w:r w:rsidRPr="00BE3739">
        <w:t>: vale 2 punti. È un calcio che la squadra effettua dopo aver segnato una meta. La palla deve passare tra i pali oltre la traversa della porta avversaria.</w:t>
      </w:r>
    </w:p>
    <w:p w14:paraId="0E895A12" w14:textId="77777777" w:rsidR="00BE3739" w:rsidRPr="00BE3739" w:rsidRDefault="00BE3739" w:rsidP="00BE3739">
      <w:r w:rsidRPr="00BE3739">
        <w:lastRenderedPageBreak/>
        <w:t>- </w:t>
      </w:r>
      <w:r w:rsidRPr="00BE3739">
        <w:rPr>
          <w:b/>
          <w:bCs/>
        </w:rPr>
        <w:t>Calcio</w:t>
      </w:r>
      <w:r w:rsidRPr="00BE3739">
        <w:t>: vale 3 punti. Detto di rimbalzo o </w:t>
      </w:r>
      <w:r w:rsidRPr="00BE3739">
        <w:rPr>
          <w:b/>
          <w:bCs/>
          <w:i/>
          <w:iCs/>
        </w:rPr>
        <w:t>drop</w:t>
      </w:r>
      <w:r w:rsidRPr="00BE3739">
        <w:t>, è effettuato dai giocatori anche durante il gioco fermo e il punteggio si ottiene naturalmente se il calcio centra i pali avversari. Anche il calcio di punizione accordato, durante il gioco fermo, alla squadra che ha subito una scorrettezza vale tre punti.</w:t>
      </w:r>
    </w:p>
    <w:p w14:paraId="465118EA" w14:textId="5A27C96F" w:rsidR="00BE3739" w:rsidRPr="00BE3739" w:rsidRDefault="00BE3739" w:rsidP="00BE3739">
      <w:r w:rsidRPr="00BE3739">
        <w:t>Ogni incontro consiste in 2 tempi di 40 minuti ciascuno.</w:t>
      </w:r>
    </w:p>
    <w:p w14:paraId="3035A193" w14:textId="77777777" w:rsidR="00BE3739" w:rsidRPr="00BE3739" w:rsidRDefault="00BE3739" w:rsidP="00BE3739">
      <w:r w:rsidRPr="00BE3739">
        <w:t>I falli principali più commessi sono:</w:t>
      </w:r>
    </w:p>
    <w:p w14:paraId="148452B5" w14:textId="77777777" w:rsidR="00BE3739" w:rsidRPr="00BE3739" w:rsidRDefault="00BE3739" w:rsidP="00BE3739">
      <w:r w:rsidRPr="00BE3739">
        <w:t>Fuorigioco: il giocatore senza palla non può trovarsi mai oltre la linea della palla.</w:t>
      </w:r>
    </w:p>
    <w:p w14:paraId="3365961D" w14:textId="506896F2" w:rsidR="00BE3739" w:rsidRPr="00BE3739" w:rsidRDefault="00BE3739" w:rsidP="00BE3739">
      <w:r w:rsidRPr="00BE3739">
        <w:t>Non è ammesso prendere al collo o alla testa il giocatore avversario.</w:t>
      </w:r>
    </w:p>
    <w:p w14:paraId="5B3C9E64" w14:textId="2F02E3FD" w:rsidR="00BE3739" w:rsidRPr="00BE3739" w:rsidRDefault="00BE3739" w:rsidP="00BE3739">
      <w:r w:rsidRPr="00BE3739">
        <w:t>Non è ammesso lanciare in avanti la palla con le mani.</w:t>
      </w:r>
    </w:p>
    <w:p w14:paraId="3F954396" w14:textId="7A6CE955" w:rsidR="00BE3739" w:rsidRPr="00BE3739" w:rsidRDefault="00BE3739" w:rsidP="00BE3739">
      <w:r w:rsidRPr="00BE3739">
        <w:t>Le infrazioni sono punite in due modi:</w:t>
      </w:r>
    </w:p>
    <w:p w14:paraId="01CB20E1" w14:textId="77777777" w:rsidR="00753B64" w:rsidRDefault="00BE3739" w:rsidP="00BE3739">
      <w:r w:rsidRPr="00BE3739">
        <w:t>Se sono gravi o volontarie (</w:t>
      </w:r>
      <w:r w:rsidRPr="00BE3739">
        <w:rPr>
          <w:b/>
          <w:bCs/>
        </w:rPr>
        <w:t>fuorigioco</w:t>
      </w:r>
      <w:r w:rsidRPr="00BE3739">
        <w:t> o fallo volontario)</w:t>
      </w:r>
      <w:r w:rsidR="00753B64">
        <w:t xml:space="preserve"> sono puniti con un calcio di punizione.</w:t>
      </w:r>
    </w:p>
    <w:p w14:paraId="1CAE1D24" w14:textId="399FC471" w:rsidR="00753B64" w:rsidRDefault="00BE3739" w:rsidP="00BE3739">
      <w:r w:rsidRPr="00BE3739">
        <w:t>Se sono meno gravi o involontarie (spinta o il </w:t>
      </w:r>
      <w:r w:rsidRPr="00BE3739">
        <w:rPr>
          <w:b/>
          <w:bCs/>
        </w:rPr>
        <w:t>passaggio</w:t>
      </w:r>
      <w:r w:rsidRPr="00BE3739">
        <w:t xml:space="preserve"> in avanti) </w:t>
      </w:r>
      <w:r w:rsidR="00753B64">
        <w:t>comportano una mischia</w:t>
      </w:r>
    </w:p>
    <w:p w14:paraId="5C4EA27D" w14:textId="5EA0B94E" w:rsidR="00BE3739" w:rsidRPr="00BE3739" w:rsidRDefault="00BE3739" w:rsidP="00BE3739">
      <w:r w:rsidRPr="00BE3739">
        <w:t>La partita è diretta da un </w:t>
      </w:r>
      <w:r w:rsidRPr="00BE3739">
        <w:rPr>
          <w:b/>
          <w:bCs/>
        </w:rPr>
        <w:t>arbitro</w:t>
      </w:r>
      <w:r w:rsidRPr="00BE3739">
        <w:t> di campo e da due giudici di linea che collaborano con l’arbitro segnalando l’uscita della palla dal campo e la convalida del tiro in porta su calcio da fermo.</w:t>
      </w:r>
    </w:p>
    <w:p w14:paraId="4FBC7CD0" w14:textId="77777777" w:rsidR="00BE3739" w:rsidRPr="00BE3739" w:rsidRDefault="00BE3739" w:rsidP="00BE3739">
      <w:pPr>
        <w:rPr>
          <w:b/>
          <w:bCs/>
        </w:rPr>
      </w:pPr>
      <w:r w:rsidRPr="00BE3739">
        <w:rPr>
          <w:b/>
          <w:bCs/>
        </w:rPr>
        <w:t>Ruoli e strategie di gioco</w:t>
      </w:r>
    </w:p>
    <w:p w14:paraId="0D0D0484" w14:textId="77777777" w:rsidR="00BE3739" w:rsidRPr="00BE3739" w:rsidRDefault="00BE3739" w:rsidP="00BE3739">
      <w:r w:rsidRPr="00BE3739">
        <w:t>Il passaggio: il passaggio può essere effettuato solamente all’indietro, verso un compagno che si trova dietro la linea del pallone, ed è fatto quando il giocatore che ne ha il possesso teme di essere fermato o vede il compagno in una posizione migliore. Può essere fatto a una o due mani, da fermo o in corsa.</w:t>
      </w:r>
    </w:p>
    <w:p w14:paraId="47730455" w14:textId="77777777" w:rsidR="00BE3739" w:rsidRPr="00BE3739" w:rsidRDefault="00BE3739" w:rsidP="00BE3739">
      <w:r w:rsidRPr="00BE3739">
        <w:t>La </w:t>
      </w:r>
      <w:r w:rsidRPr="00BE3739">
        <w:rPr>
          <w:b/>
          <w:bCs/>
        </w:rPr>
        <w:t>ricezione</w:t>
      </w:r>
      <w:r w:rsidRPr="00BE3739">
        <w:t>: la ricezione che nella maggior parte delle volte avviene in corsa deve essere svolta guardando il compagno che passa la palla. Una volta presa va portata vicino al petto per difenderla dagli avversari e per evitare che sfugga durante la corsa.</w:t>
      </w:r>
    </w:p>
    <w:p w14:paraId="227A1C8E" w14:textId="77777777" w:rsidR="00BE3739" w:rsidRPr="00BE3739" w:rsidRDefault="00BE3739" w:rsidP="00BE3739">
      <w:r w:rsidRPr="00BE3739">
        <w:t>Il calcio: il calcio è di due tipi, di rimbalzo o piazzato.</w:t>
      </w:r>
    </w:p>
    <w:p w14:paraId="41A627BC" w14:textId="77777777" w:rsidR="00BE3739" w:rsidRPr="00BE3739" w:rsidRDefault="00BE3739" w:rsidP="00BE3739">
      <w:r w:rsidRPr="00BE3739">
        <w:rPr>
          <w:i/>
          <w:iCs/>
        </w:rPr>
        <w:t>Il </w:t>
      </w:r>
      <w:r w:rsidRPr="00BE3739">
        <w:rPr>
          <w:b/>
          <w:bCs/>
          <w:i/>
          <w:iCs/>
        </w:rPr>
        <w:t>calcio piazzato</w:t>
      </w:r>
      <w:r w:rsidRPr="00BE3739">
        <w:t> è eseguito a gioco fermo. Si posiziona il pallone dentro ad un piccolo solco scavato nel terreno e lo si calcia.</w:t>
      </w:r>
    </w:p>
    <w:p w14:paraId="1E4F4153" w14:textId="77777777" w:rsidR="00BE3739" w:rsidRPr="00BE3739" w:rsidRDefault="00BE3739" w:rsidP="00BE3739">
      <w:r w:rsidRPr="00BE3739">
        <w:rPr>
          <w:i/>
          <w:iCs/>
        </w:rPr>
        <w:t>Il </w:t>
      </w:r>
      <w:r w:rsidRPr="00BE3739">
        <w:rPr>
          <w:b/>
          <w:bCs/>
          <w:i/>
          <w:iCs/>
        </w:rPr>
        <w:t>calcio di rimbalzo</w:t>
      </w:r>
      <w:r w:rsidRPr="00BE3739">
        <w:t> (drop) viene fatto durante il gioco. Per calciare di rimbalzo, si fa cadere il pallone dalle mani e dopo il primo rimbalzo lo si colpisce.</w:t>
      </w:r>
    </w:p>
    <w:p w14:paraId="6189C173" w14:textId="77777777" w:rsidR="00BE3739" w:rsidRPr="00BE3739" w:rsidRDefault="00BE3739" w:rsidP="00BE3739">
      <w:r w:rsidRPr="00BE3739">
        <w:t>Il placcaggio: il placcaggio è usato per atterrare il giocatore con la palla. Il suo scopo è far cadere a terra l’avversario con il pallone. Un giocatore a terra non può trattenere il pallone a terra ed è costretto a mollarlo subito. Avviene di solito con due mani e in varie parti del corpo come il bacino, le caviglie o il tronco.</w:t>
      </w:r>
    </w:p>
    <w:p w14:paraId="7CCF50BC" w14:textId="77777777" w:rsidR="00BE3739" w:rsidRPr="00BE3739" w:rsidRDefault="00BE3739" w:rsidP="00BE3739">
      <w:r w:rsidRPr="00BE3739">
        <w:t>Gli avanti: sono 8 e hanno il compito di attaccare. Partecipano alle mischie e alle rimesse laterali. Tra gli avanti si distinguono il </w:t>
      </w:r>
      <w:r w:rsidRPr="00BE3739">
        <w:rPr>
          <w:b/>
          <w:bCs/>
        </w:rPr>
        <w:t>tallonatore</w:t>
      </w:r>
      <w:r w:rsidRPr="00BE3739">
        <w:t> e i </w:t>
      </w:r>
      <w:r w:rsidRPr="00BE3739">
        <w:rPr>
          <w:b/>
          <w:bCs/>
        </w:rPr>
        <w:t>piloni</w:t>
      </w:r>
      <w:r w:rsidRPr="00BE3739">
        <w:t>. Questi sono i giocatori più grossi e si occupano di sfondare la difesa avversaria. Quando la squadra è in difesa, rappresentano il primo ostacolo agli avversari.</w:t>
      </w:r>
    </w:p>
    <w:p w14:paraId="38593515" w14:textId="77777777" w:rsidR="00BE3739" w:rsidRPr="00BE3739" w:rsidRDefault="00BE3739" w:rsidP="00BE3739">
      <w:r w:rsidRPr="00BE3739">
        <w:t>I </w:t>
      </w:r>
      <w:r w:rsidRPr="00BE3739">
        <w:rPr>
          <w:b/>
          <w:bCs/>
        </w:rPr>
        <w:t>mediani</w:t>
      </w:r>
      <w:r w:rsidRPr="00BE3739">
        <w:t>: sono 2 e hanno il compito di collegare la difesa all’attacco.</w:t>
      </w:r>
    </w:p>
    <w:p w14:paraId="515638F9" w14:textId="77777777" w:rsidR="00BE3739" w:rsidRPr="00BE3739" w:rsidRDefault="00BE3739" w:rsidP="00BE3739">
      <w:r w:rsidRPr="00BE3739">
        <w:t>Il </w:t>
      </w:r>
      <w:r w:rsidRPr="00BE3739">
        <w:rPr>
          <w:b/>
          <w:bCs/>
        </w:rPr>
        <w:t>mediano di apertura</w:t>
      </w:r>
      <w:r w:rsidRPr="00BE3739">
        <w:t> è uno dei ruoli più importanti poiché dirige la strategia da seguire e coordina i movimenti nella fase di attacco o di difesa.</w:t>
      </w:r>
    </w:p>
    <w:p w14:paraId="73D49A32" w14:textId="77777777" w:rsidR="00BE3739" w:rsidRPr="00BE3739" w:rsidRDefault="00BE3739" w:rsidP="00BE3739">
      <w:r w:rsidRPr="00BE3739">
        <w:t>I </w:t>
      </w:r>
      <w:r w:rsidRPr="00BE3739">
        <w:rPr>
          <w:b/>
          <w:bCs/>
        </w:rPr>
        <w:t>trequarti</w:t>
      </w:r>
      <w:r w:rsidRPr="00BE3739">
        <w:t> e l’</w:t>
      </w:r>
      <w:r w:rsidRPr="00BE3739">
        <w:rPr>
          <w:b/>
          <w:bCs/>
        </w:rPr>
        <w:t>estremo</w:t>
      </w:r>
      <w:r w:rsidRPr="00BE3739">
        <w:t>: i primi sono 4, e si posizionano dietro i mediani. Hanno un compito prevalentemente difensivo ma partecipano all’azione di attacco.</w:t>
      </w:r>
    </w:p>
    <w:p w14:paraId="3E2C6607" w14:textId="77777777" w:rsidR="00BE3739" w:rsidRPr="00BE3739" w:rsidRDefault="00BE3739" w:rsidP="00BE3739">
      <w:r w:rsidRPr="00BE3739">
        <w:t>L’estremo è l’ultimo giocatore in difesa posto dietro i compagni.</w:t>
      </w:r>
    </w:p>
    <w:p w14:paraId="578AC7B9" w14:textId="77777777" w:rsidR="00BE3739" w:rsidRDefault="00BE3739"/>
    <w:p w14:paraId="3B3332FF" w14:textId="77777777" w:rsidR="00BE3739" w:rsidRDefault="00BE3739"/>
    <w:p w14:paraId="248FFE5C" w14:textId="2F23A67B" w:rsidR="00BE3739" w:rsidRDefault="00BE3739">
      <w:bookmarkStart w:id="0" w:name="_GoBack"/>
      <w:r w:rsidRPr="00BE3739">
        <w:rPr>
          <w:noProof/>
          <w:lang w:eastAsia="it-IT"/>
        </w:rPr>
        <w:drawing>
          <wp:inline distT="0" distB="0" distL="0" distR="0" wp14:anchorId="05B689CA" wp14:editId="2C09D328">
            <wp:extent cx="5848350" cy="3694581"/>
            <wp:effectExtent l="0" t="0" r="0" b="1270"/>
            <wp:docPr id="27918944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189444" name=""/>
                    <pic:cNvPicPr/>
                  </pic:nvPicPr>
                  <pic:blipFill>
                    <a:blip r:embed="rId7"/>
                    <a:stretch>
                      <a:fillRect/>
                    </a:stretch>
                  </pic:blipFill>
                  <pic:spPr>
                    <a:xfrm>
                      <a:off x="0" y="0"/>
                      <a:ext cx="5882159" cy="3715939"/>
                    </a:xfrm>
                    <a:prstGeom prst="rect">
                      <a:avLst/>
                    </a:prstGeom>
                  </pic:spPr>
                </pic:pic>
              </a:graphicData>
            </a:graphic>
          </wp:inline>
        </w:drawing>
      </w:r>
      <w:bookmarkEnd w:id="0"/>
    </w:p>
    <w:p w14:paraId="208DA079" w14:textId="77777777" w:rsidR="00B26A02" w:rsidRDefault="00B26A02"/>
    <w:p w14:paraId="7451FFEB" w14:textId="77777777" w:rsidR="00B26A02" w:rsidRDefault="00B26A02"/>
    <w:p w14:paraId="08D3E2E5" w14:textId="463E8172" w:rsidR="00B26A02" w:rsidRDefault="00B26A02">
      <w:r>
        <w:rPr>
          <w:noProof/>
          <w:lang w:eastAsia="it-IT"/>
        </w:rPr>
        <w:lastRenderedPageBreak/>
        <w:drawing>
          <wp:inline distT="0" distB="0" distL="0" distR="0" wp14:anchorId="66F8BF5D" wp14:editId="06731F0A">
            <wp:extent cx="6120130" cy="7497159"/>
            <wp:effectExtent l="0" t="0" r="0" b="8890"/>
            <wp:docPr id="1" name="Immagine 1" descr="https://passport.world.rugby/media/zmfhbxk5/the-plan-2019-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assport.world.rugby/media/zmfhbxk5/the-plan-2019-i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7497159"/>
                    </a:xfrm>
                    <a:prstGeom prst="rect">
                      <a:avLst/>
                    </a:prstGeom>
                    <a:noFill/>
                    <a:ln>
                      <a:noFill/>
                    </a:ln>
                  </pic:spPr>
                </pic:pic>
              </a:graphicData>
            </a:graphic>
          </wp:inline>
        </w:drawing>
      </w:r>
    </w:p>
    <w:sectPr w:rsidR="00B26A02" w:rsidSect="00E16079">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514895"/>
    <w:multiLevelType w:val="multilevel"/>
    <w:tmpl w:val="E7122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05415E"/>
    <w:multiLevelType w:val="multilevel"/>
    <w:tmpl w:val="06A65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739"/>
    <w:rsid w:val="0022194B"/>
    <w:rsid w:val="002910AD"/>
    <w:rsid w:val="0061408A"/>
    <w:rsid w:val="00753B64"/>
    <w:rsid w:val="00B26A02"/>
    <w:rsid w:val="00BE3739"/>
    <w:rsid w:val="00E16079"/>
    <w:rsid w:val="00E70E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16188"/>
  <w15:chartTrackingRefBased/>
  <w15:docId w15:val="{57BA34BC-8A0A-41E0-B7CC-69D8E88FB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BE37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unhideWhenUsed/>
    <w:qFormat/>
    <w:rsid w:val="00BE37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BE3739"/>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BE3739"/>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BE3739"/>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BE373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E373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E373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E373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E3739"/>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rsid w:val="00BE3739"/>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BE3739"/>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BE3739"/>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BE3739"/>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BE373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E373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E373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E3739"/>
    <w:rPr>
      <w:rFonts w:eastAsiaTheme="majorEastAsia" w:cstheme="majorBidi"/>
      <w:color w:val="272727" w:themeColor="text1" w:themeTint="D8"/>
    </w:rPr>
  </w:style>
  <w:style w:type="paragraph" w:styleId="Titolo">
    <w:name w:val="Title"/>
    <w:basedOn w:val="Normale"/>
    <w:next w:val="Normale"/>
    <w:link w:val="TitoloCarattere"/>
    <w:uiPriority w:val="10"/>
    <w:qFormat/>
    <w:rsid w:val="00BE3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E373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E373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E373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E373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E3739"/>
    <w:rPr>
      <w:i/>
      <w:iCs/>
      <w:color w:val="404040" w:themeColor="text1" w:themeTint="BF"/>
    </w:rPr>
  </w:style>
  <w:style w:type="paragraph" w:styleId="Paragrafoelenco">
    <w:name w:val="List Paragraph"/>
    <w:basedOn w:val="Normale"/>
    <w:uiPriority w:val="34"/>
    <w:qFormat/>
    <w:rsid w:val="00BE3739"/>
    <w:pPr>
      <w:ind w:left="720"/>
      <w:contextualSpacing/>
    </w:pPr>
  </w:style>
  <w:style w:type="character" w:styleId="Enfasiintensa">
    <w:name w:val="Intense Emphasis"/>
    <w:basedOn w:val="Carpredefinitoparagrafo"/>
    <w:uiPriority w:val="21"/>
    <w:qFormat/>
    <w:rsid w:val="00BE3739"/>
    <w:rPr>
      <w:i/>
      <w:iCs/>
      <w:color w:val="2F5496" w:themeColor="accent1" w:themeShade="BF"/>
    </w:rPr>
  </w:style>
  <w:style w:type="paragraph" w:styleId="Citazioneintensa">
    <w:name w:val="Intense Quote"/>
    <w:basedOn w:val="Normale"/>
    <w:next w:val="Normale"/>
    <w:link w:val="CitazioneintensaCarattere"/>
    <w:uiPriority w:val="30"/>
    <w:qFormat/>
    <w:rsid w:val="00BE37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BE3739"/>
    <w:rPr>
      <w:i/>
      <w:iCs/>
      <w:color w:val="2F5496" w:themeColor="accent1" w:themeShade="BF"/>
    </w:rPr>
  </w:style>
  <w:style w:type="character" w:styleId="Riferimentointenso">
    <w:name w:val="Intense Reference"/>
    <w:basedOn w:val="Carpredefinitoparagrafo"/>
    <w:uiPriority w:val="32"/>
    <w:qFormat/>
    <w:rsid w:val="00BE3739"/>
    <w:rPr>
      <w:b/>
      <w:bCs/>
      <w:smallCaps/>
      <w:color w:val="2F5496" w:themeColor="accent1" w:themeShade="BF"/>
      <w:spacing w:val="5"/>
    </w:rPr>
  </w:style>
  <w:style w:type="character" w:styleId="Collegamentoipertestuale">
    <w:name w:val="Hyperlink"/>
    <w:basedOn w:val="Carpredefinitoparagrafo"/>
    <w:uiPriority w:val="99"/>
    <w:unhideWhenUsed/>
    <w:rsid w:val="00BE3739"/>
    <w:rPr>
      <w:color w:val="0563C1" w:themeColor="hyperlink"/>
      <w:u w:val="single"/>
    </w:rPr>
  </w:style>
  <w:style w:type="character" w:customStyle="1" w:styleId="UnresolvedMention">
    <w:name w:val="Unresolved Mention"/>
    <w:basedOn w:val="Carpredefinitoparagrafo"/>
    <w:uiPriority w:val="99"/>
    <w:semiHidden/>
    <w:unhideWhenUsed/>
    <w:rsid w:val="00BE37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kuola.net/storia-contemporanea/seconda-guerra-mondiale-avvenimenti-principali.html" TargetMode="External"/><Relationship Id="rId5" Type="http://schemas.openxmlformats.org/officeDocument/2006/relationships/hyperlink" Target="https://www.skuola.net/storia-antica/origine-olimpiadi.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907</Words>
  <Characters>5173</Characters>
  <Application>Microsoft Office Word</Application>
  <DocSecurity>0</DocSecurity>
  <Lines>43</Lines>
  <Paragraphs>12</Paragraphs>
  <ScaleCrop>false</ScaleCrop>
  <Company/>
  <LinksUpToDate>false</LinksUpToDate>
  <CharactersWithSpaces>6068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Spaziani</dc:creator>
  <cp:keywords/>
  <dc:description/>
  <cp:lastModifiedBy>Account Microsoft</cp:lastModifiedBy>
  <cp:revision>6</cp:revision>
  <dcterms:created xsi:type="dcterms:W3CDTF">2026-03-06T11:41:00Z</dcterms:created>
  <dcterms:modified xsi:type="dcterms:W3CDTF">2026-03-11T12:05:00Z</dcterms:modified>
</cp:coreProperties>
</file>